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762" w:rsidRDefault="00300762">
      <w:pPr>
        <w:pStyle w:val="Tytu"/>
        <w:shd w:val="clear" w:color="auto" w:fill="FFFFFF"/>
        <w:rPr>
          <w:rFonts w:ascii="Verdana" w:hAnsi="Verdana" w:cs="Arial"/>
          <w:color w:val="000000"/>
          <w:sz w:val="18"/>
        </w:rPr>
      </w:pPr>
    </w:p>
    <w:p w:rsidR="00B206B0" w:rsidRDefault="00B206B0">
      <w:pPr>
        <w:pStyle w:val="Tytu"/>
        <w:shd w:val="clear" w:color="auto" w:fill="FFFFFF"/>
        <w:rPr>
          <w:rFonts w:ascii="Verdana" w:hAnsi="Verdana" w:cs="Arial"/>
          <w:color w:val="000000"/>
          <w:sz w:val="18"/>
        </w:rPr>
      </w:pPr>
      <w:r>
        <w:rPr>
          <w:rFonts w:ascii="Verdana" w:hAnsi="Verdana" w:cs="Arial"/>
          <w:color w:val="000000"/>
          <w:sz w:val="18"/>
        </w:rPr>
        <w:t>TOWARZYSTWO BUDOWNICTWA SPOŁECZNEGO WROCŁAW</w:t>
      </w:r>
    </w:p>
    <w:p w:rsidR="00B206B0" w:rsidRDefault="00B206B0">
      <w:pPr>
        <w:pStyle w:val="Nagwek1"/>
        <w:shd w:val="clear" w:color="auto" w:fill="FFFFFF"/>
        <w:rPr>
          <w:rFonts w:ascii="Verdana" w:hAnsi="Verdana" w:cs="Arial"/>
          <w:color w:val="000000"/>
          <w:sz w:val="18"/>
        </w:rPr>
      </w:pPr>
      <w:r>
        <w:rPr>
          <w:rFonts w:ascii="Verdana" w:hAnsi="Verdana" w:cs="Arial"/>
          <w:color w:val="000000"/>
          <w:sz w:val="18"/>
        </w:rPr>
        <w:t>SPÓŁKA Z OGRANICZONĄ ODPOWIEDZIALNOŚCIĄ</w:t>
      </w:r>
    </w:p>
    <w:p w:rsidR="00B206B0" w:rsidRDefault="00B206B0">
      <w:pPr>
        <w:shd w:val="clear" w:color="auto" w:fill="FFFFFF"/>
        <w:jc w:val="center"/>
        <w:rPr>
          <w:rFonts w:ascii="Verdana" w:hAnsi="Verdana" w:cs="Arial"/>
          <w:color w:val="000000"/>
          <w:sz w:val="18"/>
        </w:rPr>
      </w:pPr>
      <w:r>
        <w:rPr>
          <w:rFonts w:ascii="Verdana" w:hAnsi="Verdana" w:cs="Arial"/>
          <w:color w:val="000000"/>
          <w:sz w:val="18"/>
        </w:rPr>
        <w:t>51-148 Wrocław, ul. Przybyszewskiego 102/104</w:t>
      </w:r>
    </w:p>
    <w:p w:rsidR="00B206B0" w:rsidRDefault="00B206B0">
      <w:pPr>
        <w:shd w:val="clear" w:color="auto" w:fill="FFFFFF"/>
        <w:jc w:val="center"/>
        <w:rPr>
          <w:rFonts w:ascii="Verdana" w:hAnsi="Verdana" w:cs="Arial"/>
          <w:color w:val="000000"/>
          <w:sz w:val="18"/>
        </w:rPr>
      </w:pPr>
      <w:r>
        <w:rPr>
          <w:rFonts w:ascii="Verdana" w:hAnsi="Verdana" w:cs="Arial"/>
          <w:color w:val="000000"/>
          <w:sz w:val="18"/>
        </w:rPr>
        <w:t>tel. 071 325-33-38, fax 071 325-22-96</w:t>
      </w: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pStyle w:val="Nagwek1"/>
        <w:shd w:val="clear" w:color="auto" w:fill="FFFFFF"/>
        <w:rPr>
          <w:rFonts w:ascii="Verdana" w:hAnsi="Verdana" w:cs="Arial"/>
          <w:color w:val="000000"/>
          <w:sz w:val="18"/>
        </w:rPr>
      </w:pPr>
      <w:r>
        <w:rPr>
          <w:rFonts w:ascii="Verdana" w:hAnsi="Verdana" w:cs="Arial"/>
          <w:color w:val="000000"/>
          <w:sz w:val="18"/>
        </w:rPr>
        <w:t>SPECYFIKACJA ISTOTNYCH WARUNKÓW ZAMÓWIENIA (SIWZ)</w:t>
      </w:r>
    </w:p>
    <w:p w:rsidR="00B206B0" w:rsidRDefault="00B206B0">
      <w:pPr>
        <w:jc w:val="center"/>
        <w:rPr>
          <w:rFonts w:ascii="Verdana" w:hAnsi="Verdana"/>
          <w:sz w:val="18"/>
        </w:rPr>
      </w:pPr>
    </w:p>
    <w:p w:rsidR="00B206B0" w:rsidRDefault="00B206B0">
      <w:pPr>
        <w:jc w:val="center"/>
        <w:rPr>
          <w:rFonts w:ascii="Verdana" w:hAnsi="Verdana"/>
          <w:sz w:val="18"/>
        </w:rPr>
      </w:pPr>
      <w:r>
        <w:rPr>
          <w:rFonts w:ascii="Verdana" w:hAnsi="Verdana"/>
          <w:sz w:val="18"/>
        </w:rPr>
        <w:t>dla przetargu nieograniczonego na realizację zadania pn.:</w:t>
      </w:r>
    </w:p>
    <w:p w:rsidR="00B206B0" w:rsidRDefault="00B206B0">
      <w:pPr>
        <w:shd w:val="clear" w:color="auto" w:fill="FFFFFF"/>
        <w:jc w:val="center"/>
        <w:rPr>
          <w:rFonts w:ascii="Verdana" w:hAnsi="Verdana" w:cs="Arial"/>
          <w:color w:val="000000"/>
          <w:sz w:val="18"/>
        </w:rPr>
      </w:pPr>
    </w:p>
    <w:p w:rsidR="00B206B0" w:rsidRDefault="00B206B0" w:rsidP="00C00AA7">
      <w:pPr>
        <w:shd w:val="clear" w:color="auto" w:fill="FFFFFF"/>
        <w:rPr>
          <w:rFonts w:ascii="Verdana" w:hAnsi="Verdana" w:cs="Arial"/>
          <w:color w:val="000000"/>
          <w:sz w:val="18"/>
        </w:rPr>
      </w:pPr>
    </w:p>
    <w:p w:rsidR="00B206B0" w:rsidRDefault="00B206B0">
      <w:pPr>
        <w:shd w:val="clear" w:color="auto" w:fill="FFFFFF"/>
        <w:ind w:left="3540" w:hanging="3540"/>
        <w:rPr>
          <w:rFonts w:ascii="Verdana" w:hAnsi="Verdana" w:cs="Arial"/>
          <w:b/>
          <w:color w:val="000000"/>
          <w:sz w:val="18"/>
        </w:rPr>
      </w:pPr>
    </w:p>
    <w:p w:rsidR="009069A7" w:rsidRPr="00EA25F1" w:rsidRDefault="00563210" w:rsidP="009069A7">
      <w:pPr>
        <w:rPr>
          <w:b/>
          <w:i/>
        </w:rPr>
      </w:pPr>
      <w:r w:rsidRPr="009F1B8A">
        <w:rPr>
          <w:rFonts w:ascii="Verdana" w:hAnsi="Verdana"/>
          <w:color w:val="000000"/>
          <w:sz w:val="18"/>
          <w:szCs w:val="18"/>
        </w:rPr>
        <w:t>Nazwa zamówienia</w:t>
      </w:r>
      <w:r w:rsidRPr="00DC0387">
        <w:rPr>
          <w:rFonts w:ascii="Verdana" w:hAnsi="Verdana"/>
          <w:color w:val="000000"/>
          <w:sz w:val="18"/>
          <w:szCs w:val="18"/>
        </w:rPr>
        <w:t>:</w:t>
      </w:r>
      <w:r w:rsidR="00CD3FDC">
        <w:rPr>
          <w:rFonts w:ascii="Verdana" w:hAnsi="Verdana"/>
          <w:color w:val="000000"/>
          <w:sz w:val="18"/>
          <w:szCs w:val="18"/>
        </w:rPr>
        <w:t xml:space="preserve"> </w:t>
      </w:r>
      <w:r w:rsidR="00CD3FDC">
        <w:rPr>
          <w:rFonts w:ascii="Verdana" w:hAnsi="Verdana"/>
          <w:color w:val="000000"/>
          <w:sz w:val="18"/>
          <w:szCs w:val="18"/>
        </w:rPr>
        <w:tab/>
      </w:r>
      <w:r w:rsidR="009069A7" w:rsidRPr="00EA25F1">
        <w:rPr>
          <w:b/>
          <w:i/>
        </w:rPr>
        <w:t>usługi w zakresie</w:t>
      </w:r>
      <w:r w:rsidR="009069A7" w:rsidRPr="00EA25F1">
        <w:rPr>
          <w:b/>
        </w:rPr>
        <w:t xml:space="preserve"> </w:t>
      </w:r>
      <w:r w:rsidR="009069A7" w:rsidRPr="00EA25F1">
        <w:rPr>
          <w:b/>
          <w:i/>
        </w:rPr>
        <w:t>prowadzenia serwisu eksploatacyjnego</w:t>
      </w:r>
    </w:p>
    <w:p w:rsidR="009069A7" w:rsidRDefault="009069A7" w:rsidP="009069A7">
      <w:pPr>
        <w:rPr>
          <w:b/>
          <w:i/>
        </w:rPr>
      </w:pPr>
      <w:r w:rsidRPr="00EA25F1">
        <w:rPr>
          <w:b/>
          <w:i/>
        </w:rPr>
        <w:t xml:space="preserve">                                   kotłowni gazowych centralnego ogrzewania i węzłów cieplnych</w:t>
      </w:r>
    </w:p>
    <w:p w:rsidR="009069A7" w:rsidRPr="00EA25F1" w:rsidRDefault="009069A7" w:rsidP="009069A7">
      <w:pPr>
        <w:ind w:left="1988"/>
        <w:rPr>
          <w:b/>
          <w:i/>
        </w:rPr>
      </w:pPr>
      <w:r>
        <w:rPr>
          <w:b/>
          <w:i/>
        </w:rPr>
        <w:t xml:space="preserve">  </w:t>
      </w:r>
      <w:r w:rsidRPr="00EA25F1">
        <w:rPr>
          <w:b/>
          <w:i/>
        </w:rPr>
        <w:t>w budynkach  stanowiących własność TBS Wrocław Sp. z o.o.</w:t>
      </w:r>
    </w:p>
    <w:p w:rsidR="009069A7" w:rsidRPr="00FB4F52" w:rsidRDefault="009069A7" w:rsidP="009069A7">
      <w:pPr>
        <w:ind w:left="2127" w:hanging="2127"/>
        <w:jc w:val="both"/>
        <w:rPr>
          <w:rFonts w:ascii="Verdana" w:hAnsi="Verdana"/>
          <w:b/>
          <w:sz w:val="18"/>
          <w:szCs w:val="18"/>
        </w:rPr>
      </w:pPr>
    </w:p>
    <w:p w:rsidR="009069A7" w:rsidRPr="00FB4F52" w:rsidRDefault="009069A7" w:rsidP="009069A7">
      <w:pPr>
        <w:tabs>
          <w:tab w:val="left" w:pos="0"/>
        </w:tabs>
        <w:ind w:left="2552" w:hanging="2552"/>
        <w:rPr>
          <w:rFonts w:ascii="Verdana" w:hAnsi="Verdana"/>
          <w:b/>
          <w:sz w:val="18"/>
          <w:szCs w:val="18"/>
        </w:rPr>
      </w:pPr>
    </w:p>
    <w:p w:rsidR="009F0C3F" w:rsidRPr="006B4342" w:rsidRDefault="009F0C3F" w:rsidP="009069A7">
      <w:pPr>
        <w:tabs>
          <w:tab w:val="left" w:pos="0"/>
        </w:tabs>
        <w:jc w:val="both"/>
        <w:rPr>
          <w:rFonts w:ascii="Verdana" w:hAnsi="Verdana" w:cs="Arial"/>
          <w:color w:val="000000"/>
          <w:sz w:val="18"/>
        </w:rPr>
      </w:pPr>
    </w:p>
    <w:p w:rsidR="00B206B0" w:rsidRPr="006B4342" w:rsidRDefault="00B206B0" w:rsidP="006B4342">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556C83" w:rsidRDefault="00556C83">
      <w:pPr>
        <w:shd w:val="clear" w:color="auto" w:fill="FFFFFF"/>
        <w:rPr>
          <w:rFonts w:ascii="Verdana" w:hAnsi="Verdana" w:cs="Arial"/>
          <w:color w:val="000000"/>
          <w:sz w:val="18"/>
        </w:rPr>
      </w:pPr>
    </w:p>
    <w:p w:rsidR="00B206B0" w:rsidRDefault="00B206B0">
      <w:pPr>
        <w:shd w:val="clear" w:color="auto" w:fill="FFFFFF"/>
        <w:rPr>
          <w:rFonts w:ascii="Verdana" w:hAnsi="Verdana" w:cs="Arial"/>
          <w:color w:val="000000"/>
          <w:sz w:val="18"/>
        </w:rPr>
      </w:pPr>
    </w:p>
    <w:p w:rsidR="00B206B0" w:rsidRDefault="00B206B0">
      <w:pPr>
        <w:shd w:val="clear" w:color="auto" w:fill="FFFFFF"/>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shd w:val="clear" w:color="auto" w:fill="FFFFFF"/>
        <w:jc w:val="center"/>
        <w:rPr>
          <w:rFonts w:ascii="Verdana" w:hAnsi="Verdana" w:cs="Arial"/>
          <w:color w:val="000000"/>
          <w:sz w:val="18"/>
        </w:rPr>
      </w:pPr>
    </w:p>
    <w:p w:rsidR="00B206B0" w:rsidRDefault="00B206B0">
      <w:pPr>
        <w:pStyle w:val="Stopka"/>
        <w:shd w:val="clear" w:color="auto" w:fill="FFFFFF"/>
        <w:tabs>
          <w:tab w:val="clear" w:pos="4536"/>
          <w:tab w:val="clear" w:pos="9072"/>
        </w:tabs>
        <w:rPr>
          <w:rFonts w:ascii="Verdana" w:hAnsi="Verdana" w:cs="Arial"/>
          <w:color w:val="000000"/>
          <w:sz w:val="18"/>
        </w:rPr>
      </w:pPr>
    </w:p>
    <w:p w:rsidR="00B206B0" w:rsidRDefault="00B206B0">
      <w:pPr>
        <w:pStyle w:val="Stopka"/>
        <w:shd w:val="clear" w:color="auto" w:fill="FFFFFF"/>
        <w:tabs>
          <w:tab w:val="clear" w:pos="4536"/>
          <w:tab w:val="clear" w:pos="9072"/>
        </w:tabs>
        <w:rPr>
          <w:rFonts w:ascii="Verdana" w:hAnsi="Verdana" w:cs="Arial"/>
          <w:color w:val="000000"/>
          <w:sz w:val="18"/>
        </w:rPr>
      </w:pPr>
    </w:p>
    <w:p w:rsidR="00B206B0" w:rsidRDefault="00063397">
      <w:pPr>
        <w:pStyle w:val="Stopka"/>
        <w:shd w:val="clear" w:color="auto" w:fill="FFFFFF"/>
        <w:tabs>
          <w:tab w:val="clear" w:pos="4536"/>
          <w:tab w:val="clear" w:pos="9072"/>
        </w:tabs>
        <w:ind w:left="4963" w:firstLine="709"/>
        <w:rPr>
          <w:rFonts w:ascii="Verdana" w:hAnsi="Verdana" w:cs="Arial"/>
          <w:b/>
          <w:bCs/>
          <w:color w:val="000000"/>
          <w:sz w:val="18"/>
        </w:rPr>
      </w:pPr>
      <w:r>
        <w:rPr>
          <w:rFonts w:ascii="Verdana" w:hAnsi="Verdana" w:cs="Arial"/>
          <w:b/>
          <w:bCs/>
          <w:color w:val="000000"/>
          <w:sz w:val="18"/>
        </w:rPr>
        <w:t>ZATWIERDZI</w:t>
      </w:r>
      <w:r>
        <w:rPr>
          <w:rFonts w:ascii="Verdana" w:hAnsi="Verdana" w:cs="Arial"/>
          <w:b/>
          <w:bCs/>
          <w:color w:val="000000"/>
          <w:sz w:val="18"/>
          <w:lang w:val="pl-PL"/>
        </w:rPr>
        <w:t>Ł</w:t>
      </w:r>
    </w:p>
    <w:p w:rsidR="00063397" w:rsidRDefault="00063397">
      <w:pPr>
        <w:pStyle w:val="Stopka"/>
        <w:shd w:val="clear" w:color="auto" w:fill="FFFFFF"/>
        <w:tabs>
          <w:tab w:val="clear" w:pos="4536"/>
          <w:tab w:val="clear" w:pos="9072"/>
        </w:tabs>
        <w:ind w:left="4963" w:firstLine="709"/>
        <w:rPr>
          <w:rFonts w:ascii="Verdana" w:hAnsi="Verdana" w:cs="Arial"/>
          <w:b/>
          <w:bCs/>
          <w:color w:val="000000"/>
          <w:sz w:val="18"/>
        </w:rPr>
      </w:pPr>
    </w:p>
    <w:p w:rsidR="00063397" w:rsidRPr="00063397" w:rsidRDefault="00063397" w:rsidP="00063397">
      <w:pPr>
        <w:pStyle w:val="Stopka"/>
        <w:shd w:val="clear" w:color="auto" w:fill="FFFFFF"/>
        <w:tabs>
          <w:tab w:val="clear" w:pos="4536"/>
          <w:tab w:val="clear" w:pos="9072"/>
        </w:tabs>
        <w:ind w:left="4963" w:firstLine="709"/>
        <w:rPr>
          <w:rFonts w:ascii="Verdana" w:hAnsi="Verdana" w:cs="Arial"/>
          <w:b/>
          <w:bCs/>
          <w:color w:val="000000"/>
          <w:sz w:val="18"/>
          <w:lang w:val="pl-PL"/>
        </w:rPr>
      </w:pPr>
      <w:r>
        <w:rPr>
          <w:rFonts w:ascii="Verdana" w:hAnsi="Verdana" w:cs="Arial"/>
          <w:b/>
          <w:bCs/>
          <w:color w:val="000000"/>
          <w:sz w:val="18"/>
          <w:lang w:val="pl-PL"/>
        </w:rPr>
        <w:t>Zarząd TBS Wrocław Sp. z o.o.</w:t>
      </w:r>
    </w:p>
    <w:p w:rsidR="00B206B0" w:rsidRDefault="00B206B0">
      <w:pPr>
        <w:pStyle w:val="Stopka"/>
        <w:shd w:val="clear" w:color="auto" w:fill="FFFFFF"/>
        <w:tabs>
          <w:tab w:val="clear" w:pos="4536"/>
          <w:tab w:val="clear" w:pos="9072"/>
        </w:tabs>
        <w:rPr>
          <w:rFonts w:ascii="Verdana" w:hAnsi="Verdana" w:cs="Arial"/>
          <w:color w:val="000000"/>
          <w:sz w:val="18"/>
        </w:rPr>
      </w:pPr>
    </w:p>
    <w:p w:rsidR="00EF25AA" w:rsidRDefault="00EF25AA">
      <w:pPr>
        <w:pStyle w:val="Stopka"/>
        <w:shd w:val="clear" w:color="auto" w:fill="FFFFFF"/>
        <w:tabs>
          <w:tab w:val="clear" w:pos="4536"/>
          <w:tab w:val="clear" w:pos="9072"/>
        </w:tabs>
        <w:rPr>
          <w:rFonts w:ascii="Verdana" w:hAnsi="Verdana" w:cs="Arial"/>
          <w:color w:val="000000"/>
          <w:sz w:val="18"/>
        </w:rPr>
      </w:pPr>
    </w:p>
    <w:p w:rsidR="00EF25AA" w:rsidRDefault="00EF25AA" w:rsidP="00EF25AA">
      <w:pPr>
        <w:pStyle w:val="Stopka"/>
        <w:shd w:val="clear" w:color="auto" w:fill="FFFFFF"/>
        <w:tabs>
          <w:tab w:val="clear" w:pos="4536"/>
          <w:tab w:val="clear" w:pos="9072"/>
        </w:tabs>
        <w:rPr>
          <w:rFonts w:ascii="Verdana" w:hAnsi="Verdana" w:cs="Arial"/>
          <w:color w:val="000000"/>
          <w:sz w:val="18"/>
        </w:rPr>
      </w:pPr>
    </w:p>
    <w:p w:rsidR="009B14FC" w:rsidRDefault="009B14FC" w:rsidP="00422634">
      <w:pPr>
        <w:pStyle w:val="Stopka"/>
        <w:shd w:val="clear" w:color="auto" w:fill="FFFFFF"/>
        <w:tabs>
          <w:tab w:val="clear" w:pos="4536"/>
          <w:tab w:val="clear" w:pos="9072"/>
        </w:tabs>
        <w:rPr>
          <w:rFonts w:ascii="Verdana" w:hAnsi="Verdana" w:cs="Arial"/>
          <w:color w:val="000000"/>
          <w:sz w:val="18"/>
        </w:rPr>
      </w:pPr>
    </w:p>
    <w:p w:rsidR="00B206B0" w:rsidRDefault="00B206B0">
      <w:pPr>
        <w:pStyle w:val="Stopka"/>
        <w:shd w:val="clear" w:color="auto" w:fill="FFFFFF"/>
        <w:tabs>
          <w:tab w:val="clear" w:pos="4536"/>
          <w:tab w:val="clear" w:pos="9072"/>
        </w:tabs>
        <w:rPr>
          <w:rFonts w:ascii="Verdana" w:hAnsi="Verdana" w:cs="Arial"/>
          <w:color w:val="000000"/>
          <w:sz w:val="18"/>
        </w:rPr>
      </w:pPr>
    </w:p>
    <w:p w:rsidR="00B206B0" w:rsidRDefault="00B206B0">
      <w:pPr>
        <w:pStyle w:val="Stopka"/>
        <w:shd w:val="clear" w:color="auto" w:fill="FFFFFF"/>
        <w:tabs>
          <w:tab w:val="clear" w:pos="4536"/>
          <w:tab w:val="clear" w:pos="9072"/>
        </w:tabs>
        <w:rPr>
          <w:rFonts w:ascii="Verdana" w:hAnsi="Verdana" w:cs="Arial"/>
          <w:color w:val="000000"/>
          <w:sz w:val="18"/>
        </w:rPr>
      </w:pPr>
    </w:p>
    <w:p w:rsidR="00B206B0" w:rsidRDefault="00B206B0">
      <w:pPr>
        <w:pStyle w:val="Stopka"/>
        <w:shd w:val="clear" w:color="auto" w:fill="FFFFFF"/>
        <w:tabs>
          <w:tab w:val="clear" w:pos="4536"/>
          <w:tab w:val="clear" w:pos="9072"/>
        </w:tabs>
        <w:rPr>
          <w:rFonts w:ascii="Verdana" w:hAnsi="Verdana" w:cs="Arial"/>
          <w:color w:val="000000"/>
          <w:sz w:val="18"/>
        </w:rPr>
      </w:pPr>
    </w:p>
    <w:p w:rsidR="00B206B0" w:rsidRDefault="00B206B0">
      <w:pPr>
        <w:pStyle w:val="Stopka"/>
        <w:shd w:val="clear" w:color="auto" w:fill="FFFFFF"/>
        <w:tabs>
          <w:tab w:val="clear" w:pos="4536"/>
          <w:tab w:val="clear" w:pos="9072"/>
        </w:tabs>
        <w:rPr>
          <w:rFonts w:ascii="Verdana" w:hAnsi="Verdana" w:cs="Arial"/>
          <w:color w:val="000000"/>
          <w:sz w:val="18"/>
        </w:rPr>
      </w:pPr>
    </w:p>
    <w:p w:rsidR="00B206B0" w:rsidRDefault="00B206B0">
      <w:pPr>
        <w:pStyle w:val="Stopka"/>
        <w:shd w:val="clear" w:color="auto" w:fill="FFFFFF"/>
        <w:tabs>
          <w:tab w:val="clear" w:pos="4536"/>
          <w:tab w:val="clear" w:pos="9072"/>
        </w:tabs>
        <w:rPr>
          <w:rFonts w:ascii="Verdana" w:hAnsi="Verdana" w:cs="Arial"/>
          <w:color w:val="000000"/>
          <w:sz w:val="18"/>
        </w:rPr>
      </w:pPr>
    </w:p>
    <w:p w:rsidR="00112F11" w:rsidRPr="004C2459" w:rsidRDefault="00112F11" w:rsidP="00112F11">
      <w:pPr>
        <w:pStyle w:val="Nagwek"/>
        <w:tabs>
          <w:tab w:val="clear" w:pos="4536"/>
          <w:tab w:val="clear" w:pos="9072"/>
        </w:tabs>
        <w:ind w:left="3124" w:firstLine="284"/>
        <w:rPr>
          <w:rFonts w:ascii="Verdana" w:hAnsi="Verdana"/>
          <w:sz w:val="18"/>
          <w:szCs w:val="18"/>
        </w:rPr>
      </w:pPr>
      <w:r w:rsidRPr="009F1B8A">
        <w:rPr>
          <w:rFonts w:ascii="Verdana" w:hAnsi="Verdana"/>
          <w:sz w:val="18"/>
          <w:szCs w:val="18"/>
        </w:rPr>
        <w:t>Wrocław</w:t>
      </w:r>
      <w:r>
        <w:rPr>
          <w:rFonts w:ascii="Verdana" w:hAnsi="Verdana"/>
          <w:sz w:val="18"/>
          <w:szCs w:val="18"/>
          <w:lang w:val="pl-PL"/>
        </w:rPr>
        <w:t>,</w:t>
      </w:r>
      <w:r w:rsidR="009069A7">
        <w:rPr>
          <w:rFonts w:ascii="Verdana" w:hAnsi="Verdana"/>
          <w:sz w:val="18"/>
          <w:szCs w:val="18"/>
          <w:lang w:val="pl-PL"/>
        </w:rPr>
        <w:t xml:space="preserve"> lipiec</w:t>
      </w:r>
      <w:r w:rsidR="00A05181">
        <w:rPr>
          <w:rFonts w:ascii="Verdana" w:hAnsi="Verdana"/>
          <w:sz w:val="18"/>
          <w:szCs w:val="18"/>
          <w:lang w:val="pl-PL"/>
        </w:rPr>
        <w:t xml:space="preserve"> 2020</w:t>
      </w:r>
      <w:r w:rsidRPr="004C2459">
        <w:rPr>
          <w:rFonts w:ascii="Verdana" w:hAnsi="Verdana"/>
          <w:sz w:val="18"/>
          <w:szCs w:val="18"/>
          <w:lang w:val="pl-PL"/>
        </w:rPr>
        <w:t xml:space="preserve"> r.</w:t>
      </w:r>
    </w:p>
    <w:p w:rsidR="00112F11" w:rsidRDefault="00112F11">
      <w:pPr>
        <w:pStyle w:val="Stopka"/>
        <w:shd w:val="clear" w:color="auto" w:fill="FFFFFF"/>
        <w:tabs>
          <w:tab w:val="clear" w:pos="4536"/>
          <w:tab w:val="clear" w:pos="9072"/>
        </w:tabs>
        <w:jc w:val="center"/>
        <w:rPr>
          <w:rFonts w:ascii="Verdana" w:hAnsi="Verdana" w:cs="Arial"/>
          <w:color w:val="000000"/>
          <w:sz w:val="18"/>
        </w:rPr>
      </w:pPr>
    </w:p>
    <w:p w:rsidR="00112F11" w:rsidRDefault="00112F11">
      <w:pPr>
        <w:pStyle w:val="Stopka"/>
        <w:shd w:val="clear" w:color="auto" w:fill="FFFFFF"/>
        <w:tabs>
          <w:tab w:val="clear" w:pos="4536"/>
          <w:tab w:val="clear" w:pos="9072"/>
        </w:tabs>
        <w:jc w:val="center"/>
        <w:rPr>
          <w:rFonts w:ascii="Verdana" w:hAnsi="Verdana" w:cs="Arial"/>
          <w:color w:val="000000"/>
          <w:sz w:val="18"/>
        </w:rPr>
      </w:pPr>
    </w:p>
    <w:p w:rsidR="00112F11" w:rsidRDefault="00112F11">
      <w:pPr>
        <w:pStyle w:val="Stopka"/>
        <w:shd w:val="clear" w:color="auto" w:fill="FFFFFF"/>
        <w:tabs>
          <w:tab w:val="clear" w:pos="4536"/>
          <w:tab w:val="clear" w:pos="9072"/>
        </w:tabs>
        <w:jc w:val="center"/>
        <w:rPr>
          <w:rFonts w:ascii="Verdana" w:hAnsi="Verdana" w:cs="Arial"/>
          <w:color w:val="000000"/>
          <w:sz w:val="18"/>
        </w:rPr>
      </w:pPr>
    </w:p>
    <w:p w:rsidR="00B206B0" w:rsidRDefault="00B206B0">
      <w:pPr>
        <w:pStyle w:val="Stopka"/>
        <w:shd w:val="clear" w:color="auto" w:fill="FFFFFF"/>
        <w:tabs>
          <w:tab w:val="clear" w:pos="4536"/>
          <w:tab w:val="clear" w:pos="9072"/>
        </w:tabs>
        <w:jc w:val="center"/>
        <w:rPr>
          <w:rFonts w:ascii="Verdana" w:hAnsi="Verdana" w:cs="Arial"/>
          <w:color w:val="000000"/>
          <w:sz w:val="18"/>
        </w:rPr>
      </w:pPr>
      <w:r>
        <w:rPr>
          <w:rFonts w:ascii="Verdana" w:hAnsi="Verdana" w:cs="Arial"/>
          <w:color w:val="000000"/>
          <w:sz w:val="18"/>
        </w:rPr>
        <w:br w:type="page"/>
      </w:r>
    </w:p>
    <w:p w:rsidR="00112F11" w:rsidRPr="009F1B8A" w:rsidRDefault="00112F11" w:rsidP="005A7ECF">
      <w:pPr>
        <w:numPr>
          <w:ilvl w:val="0"/>
          <w:numId w:val="3"/>
        </w:numPr>
        <w:shd w:val="clear" w:color="auto" w:fill="FFD966"/>
        <w:rPr>
          <w:rFonts w:ascii="Verdana" w:hAnsi="Verdana"/>
          <w:b/>
          <w:bCs/>
          <w:color w:val="000000"/>
          <w:sz w:val="18"/>
          <w:szCs w:val="18"/>
        </w:rPr>
      </w:pPr>
      <w:r w:rsidRPr="009F1B8A">
        <w:rPr>
          <w:rFonts w:ascii="Verdana" w:hAnsi="Verdana"/>
          <w:b/>
          <w:bCs/>
          <w:color w:val="000000"/>
          <w:sz w:val="18"/>
          <w:szCs w:val="18"/>
        </w:rPr>
        <w:lastRenderedPageBreak/>
        <w:t>INFORMACJE O ZAMAWIAJĄCYM</w:t>
      </w:r>
    </w:p>
    <w:p w:rsidR="00112F11" w:rsidRPr="009F1B8A" w:rsidRDefault="00112F11" w:rsidP="00112F11">
      <w:pPr>
        <w:jc w:val="center"/>
        <w:rPr>
          <w:rFonts w:ascii="Verdana" w:hAnsi="Verdana"/>
          <w:b/>
          <w:bCs/>
          <w:color w:val="000000"/>
          <w:sz w:val="18"/>
          <w:szCs w:val="18"/>
        </w:rPr>
      </w:pPr>
    </w:p>
    <w:p w:rsidR="00112F11" w:rsidRPr="009F1B8A" w:rsidRDefault="00112F11" w:rsidP="00112F11">
      <w:pPr>
        <w:jc w:val="both"/>
        <w:rPr>
          <w:rFonts w:ascii="Verdana" w:hAnsi="Verdana"/>
          <w:color w:val="000000"/>
          <w:sz w:val="18"/>
          <w:szCs w:val="18"/>
        </w:rPr>
      </w:pPr>
      <w:r w:rsidRPr="009F1B8A">
        <w:rPr>
          <w:rFonts w:ascii="Verdana" w:hAnsi="Verdana"/>
          <w:color w:val="000000"/>
          <w:sz w:val="18"/>
          <w:szCs w:val="18"/>
        </w:rPr>
        <w:t>Nazwa:</w:t>
      </w:r>
      <w:r w:rsidRPr="009F1B8A">
        <w:rPr>
          <w:rFonts w:ascii="Verdana" w:hAnsi="Verdana"/>
          <w:color w:val="000000"/>
          <w:sz w:val="18"/>
          <w:szCs w:val="18"/>
        </w:rPr>
        <w:tab/>
      </w:r>
      <w:r w:rsidRPr="009F1B8A">
        <w:rPr>
          <w:rFonts w:ascii="Verdana" w:hAnsi="Verdana"/>
          <w:color w:val="000000"/>
          <w:sz w:val="18"/>
          <w:szCs w:val="18"/>
        </w:rPr>
        <w:tab/>
      </w:r>
      <w:r w:rsidR="00EC0814">
        <w:rPr>
          <w:rFonts w:ascii="Verdana" w:hAnsi="Verdana"/>
          <w:color w:val="000000"/>
          <w:sz w:val="18"/>
          <w:szCs w:val="18"/>
        </w:rPr>
        <w:tab/>
      </w:r>
      <w:r>
        <w:rPr>
          <w:rFonts w:ascii="Verdana" w:hAnsi="Verdana"/>
          <w:color w:val="000000"/>
          <w:sz w:val="18"/>
          <w:szCs w:val="18"/>
        </w:rPr>
        <w:tab/>
        <w:t>T</w:t>
      </w:r>
      <w:r w:rsidRPr="009F1B8A">
        <w:rPr>
          <w:rFonts w:ascii="Verdana" w:hAnsi="Verdana"/>
          <w:color w:val="000000"/>
          <w:sz w:val="18"/>
          <w:szCs w:val="18"/>
        </w:rPr>
        <w:t>owarzystwo Budownictwa Społecznego Wrocław Sp. z o.o.</w:t>
      </w:r>
    </w:p>
    <w:p w:rsidR="00112F11" w:rsidRPr="009F1B8A" w:rsidRDefault="00112F11" w:rsidP="00112F11">
      <w:pPr>
        <w:jc w:val="both"/>
        <w:rPr>
          <w:rFonts w:ascii="Verdana" w:hAnsi="Verdana"/>
          <w:color w:val="000000"/>
          <w:sz w:val="18"/>
          <w:szCs w:val="18"/>
        </w:rPr>
      </w:pPr>
      <w:r w:rsidRPr="009F1B8A">
        <w:rPr>
          <w:rFonts w:ascii="Verdana" w:hAnsi="Verdana"/>
          <w:color w:val="000000"/>
          <w:sz w:val="18"/>
          <w:szCs w:val="18"/>
        </w:rPr>
        <w:t>Adres:</w:t>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Pr>
          <w:rFonts w:ascii="Verdana" w:hAnsi="Verdana"/>
          <w:color w:val="000000"/>
          <w:sz w:val="18"/>
          <w:szCs w:val="18"/>
        </w:rPr>
        <w:tab/>
      </w:r>
      <w:r w:rsidRPr="009F1B8A">
        <w:rPr>
          <w:rFonts w:ascii="Verdana" w:hAnsi="Verdana"/>
          <w:color w:val="000000"/>
          <w:sz w:val="18"/>
          <w:szCs w:val="18"/>
        </w:rPr>
        <w:t>51-148 Wrocław, ul. Przybyszewskiego 102/104</w:t>
      </w:r>
    </w:p>
    <w:p w:rsidR="00112F11" w:rsidRPr="009F1B8A" w:rsidRDefault="00112F11" w:rsidP="00112F11">
      <w:pPr>
        <w:jc w:val="both"/>
        <w:rPr>
          <w:rFonts w:ascii="Verdana" w:hAnsi="Verdana"/>
          <w:color w:val="000000"/>
          <w:sz w:val="18"/>
          <w:szCs w:val="18"/>
        </w:rPr>
      </w:pPr>
      <w:r w:rsidRPr="009F1B8A">
        <w:rPr>
          <w:rFonts w:ascii="Verdana" w:hAnsi="Verdana"/>
          <w:color w:val="000000"/>
          <w:sz w:val="18"/>
          <w:szCs w:val="18"/>
        </w:rPr>
        <w:t>Numer telefonu:</w:t>
      </w:r>
      <w:r w:rsidRPr="009F1B8A">
        <w:rPr>
          <w:rFonts w:ascii="Verdana" w:hAnsi="Verdana"/>
          <w:color w:val="000000"/>
          <w:sz w:val="18"/>
          <w:szCs w:val="18"/>
        </w:rPr>
        <w:tab/>
      </w:r>
      <w:r>
        <w:rPr>
          <w:rFonts w:ascii="Verdana" w:hAnsi="Verdana"/>
          <w:color w:val="000000"/>
          <w:sz w:val="18"/>
          <w:szCs w:val="18"/>
        </w:rPr>
        <w:tab/>
      </w:r>
      <w:r w:rsidRPr="009F1B8A">
        <w:rPr>
          <w:rFonts w:ascii="Verdana" w:hAnsi="Verdana"/>
          <w:color w:val="000000"/>
          <w:sz w:val="18"/>
          <w:szCs w:val="18"/>
        </w:rPr>
        <w:t>48 71</w:t>
      </w:r>
      <w:r>
        <w:rPr>
          <w:rFonts w:ascii="Verdana" w:hAnsi="Verdana"/>
          <w:color w:val="000000"/>
          <w:sz w:val="18"/>
          <w:szCs w:val="18"/>
        </w:rPr>
        <w:t xml:space="preserve"> </w:t>
      </w:r>
      <w:r w:rsidRPr="009F1B8A">
        <w:rPr>
          <w:rFonts w:ascii="Verdana" w:hAnsi="Verdana"/>
          <w:color w:val="000000"/>
          <w:sz w:val="18"/>
          <w:szCs w:val="18"/>
        </w:rPr>
        <w:t>325 33 38</w:t>
      </w:r>
    </w:p>
    <w:p w:rsidR="00112F11" w:rsidRPr="009F1B8A" w:rsidRDefault="00112F11" w:rsidP="00112F11">
      <w:pPr>
        <w:jc w:val="both"/>
        <w:rPr>
          <w:rFonts w:ascii="Verdana" w:hAnsi="Verdana"/>
          <w:color w:val="000000"/>
          <w:sz w:val="18"/>
          <w:szCs w:val="18"/>
        </w:rPr>
      </w:pPr>
      <w:r w:rsidRPr="009F1B8A">
        <w:rPr>
          <w:rFonts w:ascii="Verdana" w:hAnsi="Verdana"/>
          <w:color w:val="000000"/>
          <w:sz w:val="18"/>
          <w:szCs w:val="18"/>
        </w:rPr>
        <w:t>Numer faksu:</w:t>
      </w:r>
      <w:r w:rsidRPr="009F1B8A">
        <w:rPr>
          <w:rFonts w:ascii="Verdana" w:hAnsi="Verdana"/>
          <w:color w:val="000000"/>
          <w:sz w:val="18"/>
          <w:szCs w:val="18"/>
        </w:rPr>
        <w:tab/>
      </w:r>
      <w:r w:rsidRPr="009F1B8A">
        <w:rPr>
          <w:rFonts w:ascii="Verdana" w:hAnsi="Verdana"/>
          <w:color w:val="000000"/>
          <w:sz w:val="18"/>
          <w:szCs w:val="18"/>
        </w:rPr>
        <w:tab/>
      </w:r>
      <w:r>
        <w:rPr>
          <w:rFonts w:ascii="Verdana" w:hAnsi="Verdana"/>
          <w:color w:val="000000"/>
          <w:sz w:val="18"/>
          <w:szCs w:val="18"/>
        </w:rPr>
        <w:tab/>
      </w:r>
      <w:r w:rsidRPr="009F1B8A">
        <w:rPr>
          <w:rFonts w:ascii="Verdana" w:hAnsi="Verdana"/>
          <w:color w:val="000000"/>
          <w:sz w:val="18"/>
          <w:szCs w:val="18"/>
        </w:rPr>
        <w:t>48 71</w:t>
      </w:r>
      <w:r>
        <w:rPr>
          <w:rFonts w:ascii="Verdana" w:hAnsi="Verdana"/>
          <w:color w:val="000000"/>
          <w:sz w:val="18"/>
          <w:szCs w:val="18"/>
        </w:rPr>
        <w:t xml:space="preserve"> </w:t>
      </w:r>
      <w:r w:rsidRPr="009F1B8A">
        <w:rPr>
          <w:rFonts w:ascii="Verdana" w:hAnsi="Verdana"/>
          <w:color w:val="000000"/>
          <w:sz w:val="18"/>
          <w:szCs w:val="18"/>
        </w:rPr>
        <w:t>325 22 96</w:t>
      </w:r>
    </w:p>
    <w:p w:rsidR="00112F11" w:rsidRPr="009F1B8A" w:rsidRDefault="00112F11" w:rsidP="00112F11">
      <w:pPr>
        <w:jc w:val="both"/>
        <w:rPr>
          <w:rFonts w:ascii="Verdana" w:hAnsi="Verdana"/>
          <w:color w:val="000000"/>
          <w:sz w:val="18"/>
          <w:szCs w:val="18"/>
        </w:rPr>
      </w:pPr>
      <w:r w:rsidRPr="009F1B8A">
        <w:rPr>
          <w:rFonts w:ascii="Verdana" w:hAnsi="Verdana"/>
          <w:color w:val="000000"/>
          <w:sz w:val="18"/>
          <w:szCs w:val="18"/>
        </w:rPr>
        <w:t>Strona internetowa:</w:t>
      </w:r>
      <w:r w:rsidRPr="009F1B8A">
        <w:rPr>
          <w:rFonts w:ascii="Verdana" w:hAnsi="Verdana"/>
          <w:color w:val="000000"/>
          <w:sz w:val="18"/>
          <w:szCs w:val="18"/>
        </w:rPr>
        <w:tab/>
      </w:r>
      <w:r>
        <w:rPr>
          <w:rFonts w:ascii="Verdana" w:hAnsi="Verdana"/>
          <w:color w:val="000000"/>
          <w:sz w:val="18"/>
          <w:szCs w:val="18"/>
        </w:rPr>
        <w:tab/>
      </w:r>
      <w:r w:rsidRPr="009F1B8A">
        <w:rPr>
          <w:rFonts w:ascii="Verdana" w:hAnsi="Verdana"/>
          <w:color w:val="000000"/>
          <w:sz w:val="18"/>
          <w:szCs w:val="18"/>
        </w:rPr>
        <w:t>www.tbs-wroclaw.com.pl</w:t>
      </w:r>
    </w:p>
    <w:p w:rsidR="00112F11" w:rsidRPr="009F1B8A" w:rsidRDefault="00112F11" w:rsidP="00112F11">
      <w:pPr>
        <w:jc w:val="both"/>
        <w:rPr>
          <w:rFonts w:ascii="Verdana" w:hAnsi="Verdana"/>
          <w:color w:val="000000"/>
          <w:sz w:val="18"/>
          <w:szCs w:val="18"/>
        </w:rPr>
      </w:pPr>
      <w:r w:rsidRPr="009F1B8A">
        <w:rPr>
          <w:rFonts w:ascii="Verdana" w:hAnsi="Verdana"/>
          <w:color w:val="000000"/>
          <w:sz w:val="18"/>
          <w:szCs w:val="18"/>
        </w:rPr>
        <w:t>Godziny urzędowania:</w:t>
      </w:r>
      <w:r w:rsidRPr="009F1B8A">
        <w:rPr>
          <w:rFonts w:ascii="Verdana" w:hAnsi="Verdana"/>
          <w:color w:val="000000"/>
          <w:sz w:val="18"/>
          <w:szCs w:val="18"/>
        </w:rPr>
        <w:tab/>
      </w:r>
      <w:r>
        <w:rPr>
          <w:rFonts w:ascii="Verdana" w:hAnsi="Verdana"/>
          <w:color w:val="000000"/>
          <w:sz w:val="18"/>
          <w:szCs w:val="18"/>
        </w:rPr>
        <w:tab/>
      </w:r>
      <w:r w:rsidRPr="009F1B8A">
        <w:rPr>
          <w:rFonts w:ascii="Verdana" w:hAnsi="Verdana"/>
          <w:color w:val="000000"/>
          <w:sz w:val="18"/>
          <w:szCs w:val="18"/>
        </w:rPr>
        <w:t>7:30 – 15:30</w:t>
      </w:r>
    </w:p>
    <w:p w:rsidR="00112F11" w:rsidRPr="009F1B8A" w:rsidRDefault="00112F11" w:rsidP="00112F11">
      <w:pPr>
        <w:jc w:val="both"/>
        <w:rPr>
          <w:rFonts w:ascii="Verdana" w:hAnsi="Verdana"/>
          <w:color w:val="000000"/>
          <w:sz w:val="18"/>
          <w:szCs w:val="18"/>
        </w:rPr>
      </w:pPr>
    </w:p>
    <w:p w:rsidR="00112F11" w:rsidRPr="009F1B8A" w:rsidRDefault="00112F11" w:rsidP="005A7ECF">
      <w:pPr>
        <w:numPr>
          <w:ilvl w:val="0"/>
          <w:numId w:val="3"/>
        </w:numPr>
        <w:shd w:val="clear" w:color="auto" w:fill="FFD966"/>
        <w:jc w:val="both"/>
        <w:rPr>
          <w:rFonts w:ascii="Verdana" w:hAnsi="Verdana"/>
          <w:b/>
          <w:color w:val="000000"/>
          <w:sz w:val="18"/>
          <w:szCs w:val="18"/>
        </w:rPr>
      </w:pPr>
      <w:r w:rsidRPr="009F1B8A">
        <w:rPr>
          <w:rFonts w:ascii="Verdana" w:hAnsi="Verdana"/>
          <w:b/>
          <w:color w:val="000000"/>
          <w:sz w:val="18"/>
          <w:szCs w:val="18"/>
        </w:rPr>
        <w:t>TRYB UDZIELENIA ZAMÓWIENIA</w:t>
      </w:r>
    </w:p>
    <w:p w:rsidR="00112F11" w:rsidRDefault="00112F11" w:rsidP="00112F11">
      <w:pPr>
        <w:jc w:val="both"/>
        <w:rPr>
          <w:rFonts w:ascii="Verdana" w:hAnsi="Verdana"/>
          <w:color w:val="000000"/>
          <w:sz w:val="18"/>
          <w:szCs w:val="18"/>
        </w:rPr>
      </w:pPr>
    </w:p>
    <w:p w:rsidR="00112F11" w:rsidRPr="00554DF8" w:rsidRDefault="00112F11" w:rsidP="00112F11">
      <w:pPr>
        <w:jc w:val="both"/>
        <w:rPr>
          <w:rFonts w:ascii="Verdana" w:hAnsi="Verdana"/>
          <w:sz w:val="18"/>
          <w:szCs w:val="18"/>
        </w:rPr>
      </w:pPr>
      <w:r w:rsidRPr="009F1B8A">
        <w:rPr>
          <w:rFonts w:ascii="Verdana" w:hAnsi="Verdana"/>
          <w:color w:val="000000"/>
          <w:sz w:val="18"/>
          <w:szCs w:val="18"/>
        </w:rPr>
        <w:t>Postępowanie jest prowadzone w trybie przetargu nieograniczonego, na podstawie art. 10 ust. 1 oraz art. 39-46 ustawy z dnia 29 stycznia 2004 r.</w:t>
      </w:r>
      <w:r w:rsidR="00EC0814">
        <w:rPr>
          <w:rFonts w:ascii="Verdana" w:hAnsi="Verdana"/>
          <w:color w:val="000000"/>
          <w:sz w:val="18"/>
          <w:szCs w:val="18"/>
        </w:rPr>
        <w:t xml:space="preserve"> </w:t>
      </w:r>
      <w:r w:rsidRPr="009F1B8A">
        <w:rPr>
          <w:rFonts w:ascii="Verdana" w:hAnsi="Verdana"/>
          <w:color w:val="000000"/>
          <w:sz w:val="18"/>
          <w:szCs w:val="18"/>
        </w:rPr>
        <w:t>- Prawo zamówień publicznych (</w:t>
      </w:r>
      <w:r w:rsidR="00B0325B">
        <w:rPr>
          <w:rFonts w:ascii="Verdana" w:hAnsi="Verdana"/>
          <w:color w:val="000000"/>
          <w:sz w:val="18"/>
          <w:szCs w:val="18"/>
        </w:rPr>
        <w:t xml:space="preserve">tekst jednolity </w:t>
      </w:r>
      <w:r w:rsidRPr="009F1B8A">
        <w:rPr>
          <w:rFonts w:ascii="Verdana" w:hAnsi="Verdana"/>
          <w:color w:val="000000"/>
          <w:sz w:val="18"/>
          <w:szCs w:val="18"/>
        </w:rPr>
        <w:t>Dz.U. z 201</w:t>
      </w:r>
      <w:r w:rsidR="00B0325B">
        <w:rPr>
          <w:rFonts w:ascii="Verdana" w:hAnsi="Verdana"/>
          <w:color w:val="000000"/>
          <w:sz w:val="18"/>
          <w:szCs w:val="18"/>
        </w:rPr>
        <w:t>9 r. poz. 1843)</w:t>
      </w:r>
      <w:r w:rsidR="00763C74">
        <w:rPr>
          <w:rFonts w:ascii="Verdana" w:hAnsi="Verdana"/>
          <w:color w:val="000000"/>
          <w:sz w:val="18"/>
          <w:szCs w:val="18"/>
        </w:rPr>
        <w:t xml:space="preserve">, </w:t>
      </w:r>
      <w:r w:rsidRPr="009F1B8A">
        <w:rPr>
          <w:rFonts w:ascii="Verdana" w:hAnsi="Verdana"/>
          <w:color w:val="000000"/>
          <w:sz w:val="18"/>
          <w:szCs w:val="18"/>
        </w:rPr>
        <w:t xml:space="preserve">zwanej dalej „ustawą </w:t>
      </w:r>
      <w:proofErr w:type="spellStart"/>
      <w:r>
        <w:rPr>
          <w:rFonts w:ascii="Verdana" w:hAnsi="Verdana"/>
          <w:color w:val="000000"/>
          <w:sz w:val="18"/>
          <w:szCs w:val="18"/>
        </w:rPr>
        <w:t>Pzp</w:t>
      </w:r>
      <w:proofErr w:type="spellEnd"/>
      <w:r w:rsidRPr="00554DF8">
        <w:rPr>
          <w:rFonts w:ascii="Verdana" w:hAnsi="Verdana"/>
          <w:sz w:val="18"/>
          <w:szCs w:val="18"/>
        </w:rPr>
        <w:t>”</w:t>
      </w:r>
      <w:r w:rsidR="00763C74" w:rsidRPr="00554DF8">
        <w:rPr>
          <w:rFonts w:ascii="Verdana" w:hAnsi="Verdana"/>
          <w:sz w:val="18"/>
          <w:szCs w:val="18"/>
        </w:rPr>
        <w:t xml:space="preserve"> o wartości poniżej 21</w:t>
      </w:r>
      <w:r w:rsidR="007C044C">
        <w:rPr>
          <w:rFonts w:ascii="Verdana" w:hAnsi="Verdana"/>
          <w:sz w:val="18"/>
          <w:szCs w:val="18"/>
        </w:rPr>
        <w:t>4</w:t>
      </w:r>
      <w:r w:rsidR="00763C74" w:rsidRPr="00554DF8">
        <w:rPr>
          <w:rFonts w:ascii="Verdana" w:hAnsi="Verdana"/>
          <w:sz w:val="18"/>
          <w:szCs w:val="18"/>
        </w:rPr>
        <w:t> 000 euro.</w:t>
      </w:r>
    </w:p>
    <w:p w:rsidR="00112F11" w:rsidRPr="009F1B8A" w:rsidRDefault="00112F11" w:rsidP="00112F11">
      <w:pPr>
        <w:jc w:val="both"/>
        <w:rPr>
          <w:rFonts w:ascii="Verdana" w:hAnsi="Verdana"/>
          <w:sz w:val="18"/>
          <w:szCs w:val="18"/>
        </w:rPr>
      </w:pPr>
    </w:p>
    <w:p w:rsidR="00112F11" w:rsidRPr="00B900ED" w:rsidRDefault="00112F11" w:rsidP="005A7ECF">
      <w:pPr>
        <w:numPr>
          <w:ilvl w:val="0"/>
          <w:numId w:val="3"/>
        </w:numPr>
        <w:shd w:val="clear" w:color="auto" w:fill="FFD966"/>
        <w:jc w:val="both"/>
        <w:rPr>
          <w:rFonts w:ascii="Verdana" w:hAnsi="Verdana"/>
          <w:b/>
          <w:color w:val="000000"/>
          <w:sz w:val="18"/>
          <w:szCs w:val="18"/>
        </w:rPr>
      </w:pPr>
      <w:r w:rsidRPr="00B900ED">
        <w:rPr>
          <w:rFonts w:ascii="Verdana" w:hAnsi="Verdana"/>
          <w:b/>
          <w:color w:val="000000"/>
          <w:sz w:val="18"/>
          <w:szCs w:val="18"/>
        </w:rPr>
        <w:t>POSTANOWIENIA OGÓLNE</w:t>
      </w:r>
    </w:p>
    <w:p w:rsidR="00112F11" w:rsidRDefault="00112F11" w:rsidP="00112F11">
      <w:pPr>
        <w:shd w:val="clear" w:color="auto" w:fill="FFFFFF"/>
        <w:ind w:left="340"/>
        <w:jc w:val="both"/>
        <w:rPr>
          <w:rFonts w:ascii="Verdana" w:hAnsi="Verdana"/>
          <w:sz w:val="18"/>
          <w:szCs w:val="18"/>
        </w:rPr>
      </w:pPr>
    </w:p>
    <w:p w:rsidR="00112F11" w:rsidRPr="0087675F" w:rsidRDefault="00112F11" w:rsidP="005A7ECF">
      <w:pPr>
        <w:numPr>
          <w:ilvl w:val="0"/>
          <w:numId w:val="1"/>
        </w:numPr>
        <w:shd w:val="clear" w:color="auto" w:fill="FFFFFF"/>
        <w:jc w:val="both"/>
        <w:rPr>
          <w:rFonts w:ascii="Verdana" w:hAnsi="Verdana"/>
          <w:color w:val="000000"/>
          <w:sz w:val="18"/>
          <w:szCs w:val="18"/>
        </w:rPr>
      </w:pPr>
      <w:r w:rsidRPr="0087675F">
        <w:rPr>
          <w:rFonts w:ascii="Verdana" w:hAnsi="Verdana"/>
          <w:color w:val="000000"/>
          <w:sz w:val="18"/>
          <w:szCs w:val="18"/>
        </w:rPr>
        <w:t xml:space="preserve">Zamawiający </w:t>
      </w:r>
      <w:r w:rsidR="006A2EBC">
        <w:rPr>
          <w:rFonts w:ascii="Verdana" w:hAnsi="Verdana"/>
          <w:color w:val="000000"/>
          <w:sz w:val="18"/>
          <w:szCs w:val="18"/>
        </w:rPr>
        <w:t xml:space="preserve">nie </w:t>
      </w:r>
      <w:r w:rsidR="000468E7" w:rsidRPr="0087675F">
        <w:rPr>
          <w:rFonts w:ascii="Verdana" w:hAnsi="Verdana"/>
          <w:color w:val="000000"/>
          <w:sz w:val="18"/>
          <w:szCs w:val="18"/>
        </w:rPr>
        <w:t>dopuszcza składanie</w:t>
      </w:r>
      <w:r w:rsidRPr="0087675F">
        <w:rPr>
          <w:rFonts w:ascii="Verdana" w:hAnsi="Verdana"/>
          <w:color w:val="000000"/>
          <w:sz w:val="18"/>
          <w:szCs w:val="18"/>
        </w:rPr>
        <w:t xml:space="preserve"> ofert częściowych</w:t>
      </w:r>
      <w:r w:rsidR="006A2EBC">
        <w:rPr>
          <w:rFonts w:ascii="Verdana" w:hAnsi="Verdana"/>
          <w:color w:val="000000"/>
          <w:sz w:val="18"/>
          <w:szCs w:val="18"/>
        </w:rPr>
        <w:t>.</w:t>
      </w:r>
    </w:p>
    <w:p w:rsidR="00112F11" w:rsidRPr="009F1B8A" w:rsidRDefault="00112F11" w:rsidP="005A7ECF">
      <w:pPr>
        <w:numPr>
          <w:ilvl w:val="0"/>
          <w:numId w:val="1"/>
        </w:numPr>
        <w:shd w:val="clear" w:color="auto" w:fill="FFFFFF"/>
        <w:jc w:val="both"/>
        <w:rPr>
          <w:rFonts w:ascii="Verdana" w:hAnsi="Verdana"/>
          <w:color w:val="000000"/>
          <w:sz w:val="18"/>
          <w:szCs w:val="18"/>
        </w:rPr>
      </w:pPr>
      <w:r w:rsidRPr="009F1B8A">
        <w:rPr>
          <w:rFonts w:ascii="Verdana" w:hAnsi="Verdana"/>
          <w:color w:val="000000"/>
          <w:sz w:val="18"/>
          <w:szCs w:val="18"/>
        </w:rPr>
        <w:t>Zamawiający nie dopuszcza składania ofert wariantowych.</w:t>
      </w:r>
    </w:p>
    <w:p w:rsidR="00112F11" w:rsidRPr="009F1B8A" w:rsidRDefault="00112F11" w:rsidP="005A7ECF">
      <w:pPr>
        <w:numPr>
          <w:ilvl w:val="0"/>
          <w:numId w:val="1"/>
        </w:numPr>
        <w:shd w:val="clear" w:color="auto" w:fill="FFFFFF"/>
        <w:jc w:val="both"/>
        <w:rPr>
          <w:rFonts w:ascii="Verdana" w:hAnsi="Verdana"/>
          <w:color w:val="000000"/>
          <w:sz w:val="18"/>
          <w:szCs w:val="18"/>
        </w:rPr>
      </w:pPr>
      <w:r w:rsidRPr="009F1B8A">
        <w:rPr>
          <w:rFonts w:ascii="Verdana" w:hAnsi="Verdana"/>
          <w:color w:val="000000"/>
          <w:sz w:val="18"/>
          <w:szCs w:val="18"/>
        </w:rPr>
        <w:t>Zamawiający nie przewiduje zawarcia umowy ramowej.</w:t>
      </w:r>
    </w:p>
    <w:p w:rsidR="00112F11" w:rsidRPr="009F1B8A" w:rsidRDefault="00112F11" w:rsidP="005A7ECF">
      <w:pPr>
        <w:numPr>
          <w:ilvl w:val="0"/>
          <w:numId w:val="1"/>
        </w:numPr>
        <w:shd w:val="clear" w:color="auto" w:fill="FFFFFF"/>
        <w:jc w:val="both"/>
        <w:rPr>
          <w:rFonts w:ascii="Verdana" w:hAnsi="Verdana"/>
          <w:color w:val="000000"/>
          <w:sz w:val="18"/>
          <w:szCs w:val="18"/>
        </w:rPr>
      </w:pPr>
      <w:r w:rsidRPr="009F1B8A">
        <w:rPr>
          <w:rFonts w:ascii="Verdana" w:hAnsi="Verdana"/>
          <w:color w:val="000000"/>
          <w:sz w:val="18"/>
          <w:szCs w:val="18"/>
        </w:rPr>
        <w:t>Zamawiający nie przewiduje wyboru oferty z zachowaniem aukcji elektronicznej.</w:t>
      </w:r>
    </w:p>
    <w:p w:rsidR="00112F11" w:rsidRPr="009F1B8A" w:rsidRDefault="00112F11" w:rsidP="005A7ECF">
      <w:pPr>
        <w:numPr>
          <w:ilvl w:val="0"/>
          <w:numId w:val="1"/>
        </w:numPr>
        <w:shd w:val="clear" w:color="auto" w:fill="FFFFFF"/>
        <w:jc w:val="both"/>
        <w:rPr>
          <w:rFonts w:ascii="Verdana" w:hAnsi="Verdana"/>
          <w:color w:val="000000"/>
          <w:sz w:val="18"/>
          <w:szCs w:val="18"/>
        </w:rPr>
      </w:pPr>
      <w:r w:rsidRPr="009F1B8A">
        <w:rPr>
          <w:rFonts w:ascii="Verdana" w:hAnsi="Verdana"/>
          <w:color w:val="000000"/>
          <w:sz w:val="18"/>
          <w:szCs w:val="18"/>
        </w:rPr>
        <w:t>Rozliczenia między Zamawiającym a Wykonawcą będą prowadzone wyłącznie w złotych polskich.</w:t>
      </w:r>
    </w:p>
    <w:p w:rsidR="00112F11" w:rsidRDefault="00112F11" w:rsidP="005A7ECF">
      <w:pPr>
        <w:numPr>
          <w:ilvl w:val="0"/>
          <w:numId w:val="1"/>
        </w:numPr>
        <w:shd w:val="clear" w:color="auto" w:fill="FFFFFF"/>
        <w:jc w:val="both"/>
        <w:rPr>
          <w:rFonts w:ascii="Verdana" w:hAnsi="Verdana"/>
          <w:sz w:val="18"/>
          <w:szCs w:val="18"/>
        </w:rPr>
      </w:pPr>
      <w:r w:rsidRPr="00E60532">
        <w:rPr>
          <w:rFonts w:ascii="Verdana" w:hAnsi="Verdana"/>
          <w:sz w:val="18"/>
          <w:szCs w:val="18"/>
        </w:rPr>
        <w:t>Zamawiający</w:t>
      </w:r>
      <w:r w:rsidR="009F0C3F">
        <w:rPr>
          <w:rFonts w:ascii="Verdana" w:hAnsi="Verdana"/>
          <w:sz w:val="18"/>
          <w:szCs w:val="18"/>
        </w:rPr>
        <w:t xml:space="preserve"> nie </w:t>
      </w:r>
      <w:r w:rsidRPr="00E60532">
        <w:rPr>
          <w:rFonts w:ascii="Verdana" w:hAnsi="Verdana"/>
          <w:sz w:val="18"/>
          <w:szCs w:val="18"/>
        </w:rPr>
        <w:t xml:space="preserve">przewiduje udzielenia zamówień, o których mowa w art. 67 ust. 1 pkt. 6 ustawy </w:t>
      </w:r>
      <w:proofErr w:type="spellStart"/>
      <w:r w:rsidRPr="00E60532">
        <w:rPr>
          <w:rFonts w:ascii="Verdana" w:hAnsi="Verdana"/>
          <w:sz w:val="18"/>
          <w:szCs w:val="18"/>
        </w:rPr>
        <w:t>Pzp</w:t>
      </w:r>
      <w:proofErr w:type="spellEnd"/>
      <w:r w:rsidRPr="00E60532">
        <w:rPr>
          <w:rFonts w:ascii="Verdana" w:hAnsi="Verdana"/>
          <w:sz w:val="18"/>
          <w:szCs w:val="18"/>
        </w:rPr>
        <w:t>.</w:t>
      </w:r>
    </w:p>
    <w:p w:rsidR="00112F11" w:rsidRPr="00D9145E" w:rsidRDefault="00112F11" w:rsidP="005A7ECF">
      <w:pPr>
        <w:numPr>
          <w:ilvl w:val="0"/>
          <w:numId w:val="1"/>
        </w:numPr>
        <w:shd w:val="clear" w:color="auto" w:fill="FFFFFF"/>
        <w:jc w:val="both"/>
        <w:rPr>
          <w:rFonts w:ascii="Verdana" w:hAnsi="Verdana"/>
          <w:color w:val="000000"/>
          <w:sz w:val="18"/>
          <w:szCs w:val="18"/>
        </w:rPr>
      </w:pPr>
      <w:r w:rsidRPr="009F1B8A">
        <w:rPr>
          <w:rFonts w:ascii="Verdana" w:hAnsi="Verdana"/>
          <w:color w:val="000000"/>
          <w:sz w:val="18"/>
          <w:szCs w:val="18"/>
        </w:rPr>
        <w:t>Realizacja zamówienia podlega prawu polskiemu, w tym w szczególności ustawie Prawo zamówień publicznych (Dz.U. z 201</w:t>
      </w:r>
      <w:r w:rsidR="003B7C80">
        <w:rPr>
          <w:rFonts w:ascii="Verdana" w:hAnsi="Verdana"/>
          <w:color w:val="000000"/>
          <w:sz w:val="18"/>
          <w:szCs w:val="18"/>
        </w:rPr>
        <w:t>9</w:t>
      </w:r>
      <w:r w:rsidRPr="009F1B8A">
        <w:rPr>
          <w:rFonts w:ascii="Verdana" w:hAnsi="Verdana"/>
          <w:color w:val="000000"/>
          <w:sz w:val="18"/>
          <w:szCs w:val="18"/>
        </w:rPr>
        <w:t xml:space="preserve"> r. poz. 1</w:t>
      </w:r>
      <w:r w:rsidR="003B7C80">
        <w:rPr>
          <w:rFonts w:ascii="Verdana" w:hAnsi="Verdana"/>
          <w:color w:val="000000"/>
          <w:sz w:val="18"/>
          <w:szCs w:val="18"/>
        </w:rPr>
        <w:t>843</w:t>
      </w:r>
      <w:r>
        <w:rPr>
          <w:rFonts w:ascii="Verdana" w:hAnsi="Verdana"/>
          <w:color w:val="000000"/>
          <w:sz w:val="18"/>
          <w:szCs w:val="18"/>
        </w:rPr>
        <w:t>)</w:t>
      </w:r>
      <w:r w:rsidRPr="009F1B8A">
        <w:rPr>
          <w:rFonts w:ascii="Verdana" w:hAnsi="Verdana"/>
          <w:color w:val="000000"/>
          <w:sz w:val="18"/>
          <w:szCs w:val="18"/>
        </w:rPr>
        <w:t>.</w:t>
      </w:r>
    </w:p>
    <w:p w:rsidR="00112F11" w:rsidRDefault="00112F11" w:rsidP="005A7ECF">
      <w:pPr>
        <w:numPr>
          <w:ilvl w:val="0"/>
          <w:numId w:val="1"/>
        </w:numPr>
        <w:shd w:val="clear" w:color="auto" w:fill="FFFFFF"/>
        <w:jc w:val="both"/>
        <w:rPr>
          <w:rFonts w:ascii="Verdana" w:hAnsi="Verdana"/>
          <w:color w:val="000000"/>
          <w:sz w:val="18"/>
          <w:szCs w:val="18"/>
        </w:rPr>
      </w:pPr>
      <w:r w:rsidRPr="009F1B8A">
        <w:rPr>
          <w:rFonts w:ascii="Verdana" w:hAnsi="Verdana"/>
          <w:color w:val="000000"/>
          <w:sz w:val="18"/>
          <w:szCs w:val="18"/>
        </w:rPr>
        <w:t xml:space="preserve">Zamawiający wykorzystuje w niniejszym postępowaniu art. 24aa ustawy </w:t>
      </w:r>
      <w:proofErr w:type="spellStart"/>
      <w:r w:rsidRPr="009F1B8A">
        <w:rPr>
          <w:rFonts w:ascii="Verdana" w:hAnsi="Verdana"/>
          <w:color w:val="000000"/>
          <w:sz w:val="18"/>
          <w:szCs w:val="18"/>
        </w:rPr>
        <w:t>Pzp</w:t>
      </w:r>
      <w:proofErr w:type="spellEnd"/>
      <w:r w:rsidRPr="009F1B8A">
        <w:rPr>
          <w:rFonts w:ascii="Verdana" w:hAnsi="Verdana"/>
          <w:color w:val="000000"/>
          <w:sz w:val="18"/>
          <w:szCs w:val="18"/>
        </w:rPr>
        <w:t>, tzw. procedurę odwróconą, w wyniku której Zamawiający najpierw dokona oceny ofert, a następnie zbada czy Wykonawca,</w:t>
      </w:r>
      <w:r w:rsidR="00421746">
        <w:rPr>
          <w:rFonts w:ascii="Verdana" w:hAnsi="Verdana"/>
          <w:color w:val="000000"/>
          <w:sz w:val="18"/>
          <w:szCs w:val="18"/>
        </w:rPr>
        <w:t xml:space="preserve"> </w:t>
      </w:r>
      <w:r w:rsidRPr="009F1B8A">
        <w:rPr>
          <w:rFonts w:ascii="Verdana" w:hAnsi="Verdana"/>
          <w:sz w:val="18"/>
          <w:szCs w:val="18"/>
        </w:rPr>
        <w:t>którego oferta została oceniona jako najkorzystniejsza</w:t>
      </w:r>
      <w:r w:rsidRPr="009F1B8A">
        <w:rPr>
          <w:rFonts w:ascii="Verdana" w:hAnsi="Verdana"/>
          <w:color w:val="000000"/>
          <w:sz w:val="18"/>
          <w:szCs w:val="18"/>
        </w:rPr>
        <w:t xml:space="preserve"> nie podlega wykluczeniu i czy spełnia warunki udziału w postępowaniu.</w:t>
      </w:r>
    </w:p>
    <w:p w:rsidR="002047F4" w:rsidRPr="009F1B8A" w:rsidRDefault="002047F4" w:rsidP="002047F4">
      <w:pPr>
        <w:shd w:val="clear" w:color="auto" w:fill="FFFFFF"/>
        <w:ind w:left="340"/>
        <w:jc w:val="both"/>
        <w:rPr>
          <w:rFonts w:ascii="Verdana" w:hAnsi="Verdana"/>
          <w:color w:val="000000"/>
          <w:sz w:val="18"/>
          <w:szCs w:val="18"/>
        </w:rPr>
      </w:pPr>
    </w:p>
    <w:p w:rsidR="00112F11" w:rsidRPr="00EB154F" w:rsidRDefault="003B7C80" w:rsidP="005A7ECF">
      <w:pPr>
        <w:numPr>
          <w:ilvl w:val="0"/>
          <w:numId w:val="1"/>
        </w:numPr>
        <w:shd w:val="clear" w:color="auto" w:fill="FFFFFF"/>
        <w:jc w:val="both"/>
        <w:rPr>
          <w:rFonts w:ascii="Verdana" w:hAnsi="Verdana" w:cs="Arial"/>
          <w:sz w:val="18"/>
          <w:szCs w:val="18"/>
        </w:rPr>
      </w:pPr>
      <w:r>
        <w:rPr>
          <w:rFonts w:ascii="Verdana" w:hAnsi="Verdana" w:cs="Arial"/>
          <w:sz w:val="18"/>
          <w:szCs w:val="18"/>
        </w:rPr>
        <w:t>Spełniając obowiązek informacyjny wynikający</w:t>
      </w:r>
      <w:r w:rsidR="00112F11" w:rsidRPr="00EB154F">
        <w:rPr>
          <w:rFonts w:ascii="Verdana" w:hAnsi="Verdana" w:cs="Arial"/>
          <w:sz w:val="18"/>
          <w:szCs w:val="18"/>
        </w:rPr>
        <w:t xml:space="preserve"> z art. 13 ust. 1 i 2 rozporządzenia Parlamentu Europejskiego i Rady (UE) 2016/679 z dnia 27 kwietnia 2016 r. w sprawie ochrony osób fizycznych w związku z przetwarzaniem danych osobowych i w sprawie swobodnego przepływu takich danych oraz uchylenia dyrektywy 95/46/WE </w:t>
      </w:r>
      <w:r>
        <w:rPr>
          <w:rFonts w:ascii="Verdana" w:hAnsi="Verdana" w:cs="Arial"/>
          <w:sz w:val="18"/>
          <w:szCs w:val="18"/>
        </w:rPr>
        <w:t>w zakresie postępowań o udzielenie zamówień publicznych</w:t>
      </w:r>
      <w:r w:rsidR="00112F11" w:rsidRPr="00EB154F">
        <w:rPr>
          <w:rFonts w:ascii="Verdana" w:hAnsi="Verdana" w:cs="Arial"/>
          <w:sz w:val="18"/>
          <w:szCs w:val="18"/>
        </w:rPr>
        <w:t>, informuj</w:t>
      </w:r>
      <w:r w:rsidR="00112F11">
        <w:rPr>
          <w:rFonts w:ascii="Verdana" w:hAnsi="Verdana" w:cs="Arial"/>
          <w:sz w:val="18"/>
          <w:szCs w:val="18"/>
        </w:rPr>
        <w:t>e</w:t>
      </w:r>
      <w:r>
        <w:rPr>
          <w:rFonts w:ascii="Verdana" w:hAnsi="Verdana" w:cs="Arial"/>
          <w:sz w:val="18"/>
          <w:szCs w:val="18"/>
        </w:rPr>
        <w:t>my</w:t>
      </w:r>
      <w:r w:rsidR="00112F11" w:rsidRPr="00EB154F">
        <w:rPr>
          <w:rFonts w:ascii="Verdana" w:hAnsi="Verdana" w:cs="Arial"/>
          <w:sz w:val="18"/>
          <w:szCs w:val="18"/>
        </w:rPr>
        <w:t xml:space="preserve">, </w:t>
      </w:r>
      <w:r>
        <w:rPr>
          <w:rFonts w:ascii="Verdana" w:hAnsi="Verdana" w:cs="Arial"/>
          <w:sz w:val="18"/>
          <w:szCs w:val="18"/>
        </w:rPr>
        <w:t>iż</w:t>
      </w:r>
      <w:r w:rsidR="00BB28D6">
        <w:rPr>
          <w:rFonts w:ascii="Verdana" w:hAnsi="Verdana" w:cs="Arial"/>
          <w:sz w:val="18"/>
          <w:szCs w:val="18"/>
        </w:rPr>
        <w:t>:</w:t>
      </w:r>
    </w:p>
    <w:p w:rsidR="00112F11" w:rsidRDefault="00DD547B" w:rsidP="005A7ECF">
      <w:pPr>
        <w:pStyle w:val="Akapitzlist"/>
        <w:numPr>
          <w:ilvl w:val="0"/>
          <w:numId w:val="2"/>
        </w:numPr>
        <w:spacing w:after="150"/>
        <w:ind w:left="567" w:hanging="283"/>
        <w:jc w:val="both"/>
        <w:rPr>
          <w:rFonts w:cs="Arial"/>
          <w:i/>
          <w:sz w:val="18"/>
          <w:szCs w:val="18"/>
        </w:rPr>
      </w:pPr>
      <w:r>
        <w:rPr>
          <w:rFonts w:cs="Arial"/>
          <w:sz w:val="18"/>
          <w:szCs w:val="18"/>
          <w:lang w:val="pl-PL"/>
        </w:rPr>
        <w:t>A</w:t>
      </w:r>
      <w:proofErr w:type="spellStart"/>
      <w:r w:rsidR="00112F11" w:rsidRPr="00EB154F">
        <w:rPr>
          <w:rFonts w:cs="Arial"/>
          <w:sz w:val="18"/>
          <w:szCs w:val="18"/>
        </w:rPr>
        <w:t>dministratorem</w:t>
      </w:r>
      <w:proofErr w:type="spellEnd"/>
      <w:r w:rsidR="00112F11" w:rsidRPr="00EB154F">
        <w:rPr>
          <w:rFonts w:cs="Arial"/>
          <w:sz w:val="18"/>
          <w:szCs w:val="18"/>
        </w:rPr>
        <w:t xml:space="preserve"> </w:t>
      </w:r>
      <w:r w:rsidR="003B7C80">
        <w:rPr>
          <w:rFonts w:cs="Arial"/>
          <w:sz w:val="18"/>
          <w:szCs w:val="18"/>
          <w:lang w:val="pl-PL"/>
        </w:rPr>
        <w:t>Pani/Pana</w:t>
      </w:r>
      <w:r w:rsidR="00112F11" w:rsidRPr="00EB154F">
        <w:rPr>
          <w:rFonts w:cs="Arial"/>
          <w:sz w:val="18"/>
          <w:szCs w:val="18"/>
        </w:rPr>
        <w:t xml:space="preserve"> danych osobowych jest </w:t>
      </w:r>
      <w:r w:rsidR="00112F11">
        <w:rPr>
          <w:rFonts w:cs="Arial"/>
          <w:sz w:val="18"/>
          <w:szCs w:val="18"/>
        </w:rPr>
        <w:t>Towarzystwo Budownictwa Społecznego Wrocław Spółka z o.o. z siedzibą 51-146 Wrocław, ul. Stanisława Przybyszewskiego 102/104</w:t>
      </w:r>
      <w:r>
        <w:rPr>
          <w:rFonts w:cs="Arial"/>
          <w:i/>
          <w:sz w:val="18"/>
          <w:szCs w:val="18"/>
        </w:rPr>
        <w:t>.</w:t>
      </w:r>
    </w:p>
    <w:p w:rsidR="00112F11" w:rsidRPr="00EB154F" w:rsidRDefault="00DD547B" w:rsidP="005A7ECF">
      <w:pPr>
        <w:pStyle w:val="Akapitzlist"/>
        <w:numPr>
          <w:ilvl w:val="0"/>
          <w:numId w:val="2"/>
        </w:numPr>
        <w:spacing w:after="150"/>
        <w:ind w:left="567" w:hanging="283"/>
        <w:jc w:val="both"/>
        <w:rPr>
          <w:rFonts w:cs="Arial"/>
          <w:i/>
          <w:sz w:val="18"/>
          <w:szCs w:val="18"/>
        </w:rPr>
      </w:pPr>
      <w:r>
        <w:rPr>
          <w:rFonts w:cs="Arial"/>
          <w:sz w:val="18"/>
          <w:szCs w:val="18"/>
          <w:lang w:val="pl-PL"/>
        </w:rPr>
        <w:t>w</w:t>
      </w:r>
      <w:r w:rsidR="003B7C80">
        <w:rPr>
          <w:rFonts w:cs="Arial"/>
          <w:sz w:val="18"/>
          <w:szCs w:val="18"/>
          <w:lang w:val="pl-PL"/>
        </w:rPr>
        <w:t>yznaczono Inspektora O</w:t>
      </w:r>
      <w:proofErr w:type="spellStart"/>
      <w:r w:rsidR="003B7C80">
        <w:rPr>
          <w:rFonts w:cs="Arial"/>
          <w:sz w:val="18"/>
          <w:szCs w:val="18"/>
        </w:rPr>
        <w:t>chrony</w:t>
      </w:r>
      <w:proofErr w:type="spellEnd"/>
      <w:r w:rsidR="003B7C80">
        <w:rPr>
          <w:rFonts w:cs="Arial"/>
          <w:sz w:val="18"/>
          <w:szCs w:val="18"/>
        </w:rPr>
        <w:t xml:space="preserve"> D</w:t>
      </w:r>
      <w:r w:rsidR="00112F11" w:rsidRPr="00EB154F">
        <w:rPr>
          <w:rFonts w:cs="Arial"/>
          <w:sz w:val="18"/>
          <w:szCs w:val="18"/>
        </w:rPr>
        <w:t xml:space="preserve">anych </w:t>
      </w:r>
      <w:r w:rsidR="003B7C80">
        <w:rPr>
          <w:rFonts w:cs="Arial"/>
          <w:sz w:val="18"/>
          <w:szCs w:val="18"/>
          <w:lang w:val="pl-PL"/>
        </w:rPr>
        <w:t>Os</w:t>
      </w:r>
      <w:proofErr w:type="spellStart"/>
      <w:r w:rsidR="00112F11" w:rsidRPr="00EB154F">
        <w:rPr>
          <w:rFonts w:cs="Arial"/>
          <w:sz w:val="18"/>
          <w:szCs w:val="18"/>
        </w:rPr>
        <w:t>obowych</w:t>
      </w:r>
      <w:proofErr w:type="spellEnd"/>
      <w:r w:rsidR="003B7C80">
        <w:rPr>
          <w:rFonts w:cs="Arial"/>
          <w:sz w:val="18"/>
          <w:szCs w:val="18"/>
          <w:lang w:val="pl-PL"/>
        </w:rPr>
        <w:t>, z którym może się Pani</w:t>
      </w:r>
      <w:r w:rsidR="007320C9">
        <w:rPr>
          <w:rFonts w:cs="Arial"/>
          <w:sz w:val="18"/>
          <w:szCs w:val="18"/>
          <w:lang w:val="pl-PL"/>
        </w:rPr>
        <w:t>/Pan</w:t>
      </w:r>
      <w:r w:rsidR="003B7C80">
        <w:rPr>
          <w:rFonts w:cs="Arial"/>
          <w:sz w:val="18"/>
          <w:szCs w:val="18"/>
          <w:lang w:val="pl-PL"/>
        </w:rPr>
        <w:t xml:space="preserve"> kontak</w:t>
      </w:r>
      <w:r>
        <w:rPr>
          <w:rFonts w:cs="Arial"/>
          <w:sz w:val="18"/>
          <w:szCs w:val="18"/>
          <w:lang w:val="pl-PL"/>
        </w:rPr>
        <w:t>t</w:t>
      </w:r>
      <w:r w:rsidR="003B7C80">
        <w:rPr>
          <w:rFonts w:cs="Arial"/>
          <w:sz w:val="18"/>
          <w:szCs w:val="18"/>
          <w:lang w:val="pl-PL"/>
        </w:rPr>
        <w:t>ować za pośrednictwem po</w:t>
      </w:r>
      <w:r>
        <w:rPr>
          <w:rFonts w:cs="Arial"/>
          <w:sz w:val="18"/>
          <w:szCs w:val="18"/>
          <w:lang w:val="pl-PL"/>
        </w:rPr>
        <w:t>czty elektronicznej pod adresem:</w:t>
      </w:r>
      <w:r w:rsidR="00112F11">
        <w:rPr>
          <w:rFonts w:cs="Arial"/>
          <w:sz w:val="18"/>
          <w:szCs w:val="18"/>
        </w:rPr>
        <w:t xml:space="preserve"> </w:t>
      </w:r>
      <w:hyperlink r:id="rId8" w:history="1">
        <w:r w:rsidR="00112F11" w:rsidRPr="00D41AC8">
          <w:rPr>
            <w:rStyle w:val="Hipercze"/>
            <w:rFonts w:cs="Arial"/>
            <w:sz w:val="18"/>
            <w:szCs w:val="18"/>
          </w:rPr>
          <w:t>bezp.info@gmail.com</w:t>
        </w:r>
      </w:hyperlink>
      <w:r>
        <w:rPr>
          <w:rFonts w:cs="Arial"/>
          <w:sz w:val="18"/>
          <w:szCs w:val="18"/>
        </w:rPr>
        <w:t>).</w:t>
      </w:r>
    </w:p>
    <w:p w:rsidR="00112F11" w:rsidRPr="002F55E5" w:rsidRDefault="00DD547B" w:rsidP="005A7ECF">
      <w:pPr>
        <w:pStyle w:val="Akapitzlist"/>
        <w:numPr>
          <w:ilvl w:val="0"/>
          <w:numId w:val="2"/>
        </w:numPr>
        <w:spacing w:after="150"/>
        <w:ind w:left="567" w:hanging="283"/>
        <w:jc w:val="both"/>
        <w:rPr>
          <w:rFonts w:cs="Arial"/>
          <w:i/>
          <w:sz w:val="18"/>
          <w:szCs w:val="18"/>
        </w:rPr>
      </w:pPr>
      <w:r>
        <w:rPr>
          <w:rFonts w:cs="Arial"/>
          <w:sz w:val="18"/>
          <w:szCs w:val="18"/>
          <w:lang w:val="pl-PL"/>
        </w:rPr>
        <w:t xml:space="preserve">Pani/Pana </w:t>
      </w:r>
      <w:r w:rsidR="00112F11" w:rsidRPr="00EB154F">
        <w:rPr>
          <w:rFonts w:cs="Arial"/>
          <w:sz w:val="18"/>
          <w:szCs w:val="18"/>
        </w:rPr>
        <w:t xml:space="preserve">dane osobowe przetwarzane będą na podstawie art. 6 ust. 1 lit. </w:t>
      </w:r>
      <w:r w:rsidR="007320C9">
        <w:rPr>
          <w:rFonts w:cs="Arial"/>
          <w:sz w:val="18"/>
          <w:szCs w:val="18"/>
          <w:lang w:val="pl-PL"/>
        </w:rPr>
        <w:t>c</w:t>
      </w:r>
      <w:r w:rsidR="00421746">
        <w:rPr>
          <w:rFonts w:cs="Arial"/>
          <w:sz w:val="18"/>
          <w:szCs w:val="18"/>
        </w:rPr>
        <w:t xml:space="preserve"> </w:t>
      </w:r>
      <w:r w:rsidR="00112F11" w:rsidRPr="00EB154F">
        <w:rPr>
          <w:rFonts w:cs="Arial"/>
          <w:sz w:val="18"/>
          <w:szCs w:val="18"/>
        </w:rPr>
        <w:t>RODO w celu związanym z postępowaniem o udzielenie zamówienia publicznego</w:t>
      </w:r>
      <w:r w:rsidR="00112F11">
        <w:rPr>
          <w:rFonts w:cs="Arial"/>
          <w:sz w:val="18"/>
          <w:szCs w:val="18"/>
        </w:rPr>
        <w:t xml:space="preserve"> jak w tytule,</w:t>
      </w:r>
      <w:r w:rsidR="00421746">
        <w:rPr>
          <w:rFonts w:cs="Arial"/>
          <w:sz w:val="18"/>
          <w:szCs w:val="18"/>
        </w:rPr>
        <w:t xml:space="preserve"> </w:t>
      </w:r>
      <w:r w:rsidR="00112F11" w:rsidRPr="00EB154F">
        <w:rPr>
          <w:rFonts w:cs="Arial"/>
          <w:sz w:val="18"/>
          <w:szCs w:val="18"/>
        </w:rPr>
        <w:t xml:space="preserve">prowadzonym w trybie </w:t>
      </w:r>
      <w:r w:rsidR="00112F11">
        <w:rPr>
          <w:rFonts w:cs="Arial"/>
          <w:sz w:val="18"/>
          <w:szCs w:val="18"/>
        </w:rPr>
        <w:t>przetargu nieograniczonego</w:t>
      </w:r>
      <w:r>
        <w:rPr>
          <w:rFonts w:cs="Arial"/>
          <w:sz w:val="18"/>
          <w:szCs w:val="18"/>
        </w:rPr>
        <w:t>.</w:t>
      </w:r>
    </w:p>
    <w:p w:rsidR="00112F11" w:rsidRPr="002F55E5" w:rsidRDefault="00DD547B" w:rsidP="005A7ECF">
      <w:pPr>
        <w:pStyle w:val="Akapitzlist"/>
        <w:numPr>
          <w:ilvl w:val="0"/>
          <w:numId w:val="2"/>
        </w:numPr>
        <w:spacing w:after="150"/>
        <w:ind w:left="567" w:hanging="283"/>
        <w:jc w:val="both"/>
        <w:rPr>
          <w:rFonts w:cs="Arial"/>
          <w:i/>
          <w:sz w:val="18"/>
          <w:szCs w:val="18"/>
        </w:rPr>
      </w:pPr>
      <w:r>
        <w:rPr>
          <w:rFonts w:cs="Arial"/>
          <w:sz w:val="18"/>
          <w:szCs w:val="18"/>
          <w:lang w:val="pl-PL"/>
        </w:rPr>
        <w:t>O</w:t>
      </w:r>
      <w:proofErr w:type="spellStart"/>
      <w:r w:rsidR="00112F11" w:rsidRPr="002F55E5">
        <w:rPr>
          <w:rFonts w:cs="Arial"/>
          <w:sz w:val="18"/>
          <w:szCs w:val="18"/>
        </w:rPr>
        <w:t>dbiorcami</w:t>
      </w:r>
      <w:proofErr w:type="spellEnd"/>
      <w:r w:rsidR="00112F11" w:rsidRPr="002F55E5">
        <w:rPr>
          <w:rFonts w:cs="Arial"/>
          <w:sz w:val="18"/>
          <w:szCs w:val="18"/>
        </w:rPr>
        <w:t xml:space="preserve"> danych osobowych będą osoby lub podmioty, którym udostępniona zostanie dokumentacja postępowania w oparciu o art. 8 oraz art. 96 ust. 3 ustawy z dnia 29 stycznia 2004 r. – Prawo zamówień publicznych (Dz. U. z 201</w:t>
      </w:r>
      <w:r>
        <w:rPr>
          <w:rFonts w:cs="Arial"/>
          <w:sz w:val="18"/>
          <w:szCs w:val="18"/>
          <w:lang w:val="pl-PL"/>
        </w:rPr>
        <w:t>9</w:t>
      </w:r>
      <w:r w:rsidR="00112F11" w:rsidRPr="002F55E5">
        <w:rPr>
          <w:rFonts w:cs="Arial"/>
          <w:sz w:val="18"/>
          <w:szCs w:val="18"/>
        </w:rPr>
        <w:t xml:space="preserve"> r. poz. </w:t>
      </w:r>
      <w:r w:rsidR="009F0C3F">
        <w:rPr>
          <w:rFonts w:cs="Arial"/>
          <w:sz w:val="18"/>
          <w:szCs w:val="18"/>
          <w:lang w:val="pl-PL"/>
        </w:rPr>
        <w:t>1</w:t>
      </w:r>
      <w:r>
        <w:rPr>
          <w:rFonts w:cs="Arial"/>
          <w:sz w:val="18"/>
          <w:szCs w:val="18"/>
          <w:lang w:val="pl-PL"/>
        </w:rPr>
        <w:t>843</w:t>
      </w:r>
      <w:r>
        <w:rPr>
          <w:rFonts w:cs="Arial"/>
          <w:sz w:val="18"/>
          <w:szCs w:val="18"/>
        </w:rPr>
        <w:t xml:space="preserve">). </w:t>
      </w:r>
    </w:p>
    <w:p w:rsidR="00112F11" w:rsidRPr="00EC0814" w:rsidRDefault="00DD547B" w:rsidP="005A7ECF">
      <w:pPr>
        <w:pStyle w:val="Akapitzlist"/>
        <w:numPr>
          <w:ilvl w:val="0"/>
          <w:numId w:val="2"/>
        </w:numPr>
        <w:spacing w:after="150"/>
        <w:ind w:left="567" w:hanging="283"/>
        <w:jc w:val="both"/>
        <w:rPr>
          <w:rFonts w:cs="Arial"/>
          <w:strike/>
          <w:sz w:val="18"/>
          <w:szCs w:val="18"/>
        </w:rPr>
      </w:pPr>
      <w:r>
        <w:rPr>
          <w:rFonts w:cs="Arial"/>
          <w:sz w:val="18"/>
          <w:szCs w:val="18"/>
          <w:lang w:val="pl-PL"/>
        </w:rPr>
        <w:t xml:space="preserve">Pani/Pana </w:t>
      </w:r>
      <w:r w:rsidR="00112F11" w:rsidRPr="002F55E5">
        <w:rPr>
          <w:rFonts w:cs="Arial"/>
          <w:sz w:val="18"/>
          <w:szCs w:val="18"/>
        </w:rPr>
        <w:t xml:space="preserve">dane osobowe będą przechowywane, zgodnie z art. 97 ust. 1 </w:t>
      </w:r>
      <w:r w:rsidR="00112F11" w:rsidRPr="00AF6304">
        <w:rPr>
          <w:rFonts w:cs="Arial"/>
          <w:sz w:val="18"/>
          <w:szCs w:val="18"/>
        </w:rPr>
        <w:t xml:space="preserve">ustawy </w:t>
      </w:r>
      <w:proofErr w:type="spellStart"/>
      <w:r w:rsidR="00112F11" w:rsidRPr="00AF6304">
        <w:rPr>
          <w:rFonts w:cs="Arial"/>
          <w:sz w:val="18"/>
          <w:szCs w:val="18"/>
        </w:rPr>
        <w:t>Pzp</w:t>
      </w:r>
      <w:proofErr w:type="spellEnd"/>
      <w:r w:rsidR="00112F11" w:rsidRPr="00AF6304">
        <w:rPr>
          <w:rFonts w:cs="Arial"/>
          <w:sz w:val="18"/>
          <w:szCs w:val="18"/>
        </w:rPr>
        <w:t>, przez okres</w:t>
      </w:r>
      <w:r w:rsidR="00DB5051" w:rsidRPr="00AF6304">
        <w:rPr>
          <w:rFonts w:cs="Arial"/>
          <w:sz w:val="18"/>
          <w:szCs w:val="18"/>
          <w:lang w:val="pl-PL"/>
        </w:rPr>
        <w:t xml:space="preserve"> co najmniej </w:t>
      </w:r>
      <w:r w:rsidR="00112F11" w:rsidRPr="00AF6304">
        <w:rPr>
          <w:rFonts w:cs="Arial"/>
          <w:sz w:val="18"/>
          <w:szCs w:val="18"/>
        </w:rPr>
        <w:t>4 lat od dnia zakończenia postępowania o udzielenie za</w:t>
      </w:r>
      <w:r>
        <w:rPr>
          <w:rFonts w:cs="Arial"/>
          <w:sz w:val="18"/>
          <w:szCs w:val="18"/>
        </w:rPr>
        <w:t>mówienia, a jeżeli czas trwania umowy przekracza 4 lata, okres przechowywania umowy, obejmuje cały czas trwania umowy</w:t>
      </w:r>
      <w:r w:rsidR="00416869">
        <w:rPr>
          <w:rFonts w:cs="Arial"/>
          <w:sz w:val="18"/>
          <w:szCs w:val="18"/>
        </w:rPr>
        <w:t xml:space="preserve">. </w:t>
      </w:r>
      <w:r w:rsidR="00416869">
        <w:rPr>
          <w:rFonts w:cs="Arial"/>
          <w:sz w:val="18"/>
          <w:szCs w:val="18"/>
          <w:lang w:val="pl-PL"/>
        </w:rPr>
        <w:t>Ponadto informuję, że zgodnie z Jednolitym Rzeczowym Wykazem Akt dokumentacja zamówień publicznych posiada kategorię archiwalną B5 (okres przechowywania 5 lat) , a umowa w sprawie zamówienia publicznego posiada kategorię archiwalną B10 (okres przechowywania 10 lat). Po tym okresie przechowywania/przetwarzania dane będą zniszczone lub zanonimizowane.</w:t>
      </w:r>
    </w:p>
    <w:p w:rsidR="00DD547B" w:rsidRPr="00DD547B" w:rsidRDefault="00DD547B" w:rsidP="005A7ECF">
      <w:pPr>
        <w:pStyle w:val="Akapitzlist"/>
        <w:numPr>
          <w:ilvl w:val="0"/>
          <w:numId w:val="2"/>
        </w:numPr>
        <w:spacing w:after="150"/>
        <w:ind w:left="567" w:hanging="283"/>
        <w:jc w:val="both"/>
        <w:rPr>
          <w:rFonts w:cs="Arial"/>
          <w:i/>
          <w:sz w:val="18"/>
          <w:szCs w:val="18"/>
        </w:rPr>
      </w:pPr>
      <w:r>
        <w:rPr>
          <w:rFonts w:cs="Arial"/>
          <w:sz w:val="18"/>
          <w:szCs w:val="18"/>
          <w:lang w:val="pl-PL"/>
        </w:rPr>
        <w:t>Posiada Pani/Pan:</w:t>
      </w:r>
    </w:p>
    <w:p w:rsidR="00DD547B" w:rsidRPr="00AD35E9" w:rsidRDefault="00DD547B" w:rsidP="00EC0814">
      <w:pPr>
        <w:pStyle w:val="Akapitzlist"/>
        <w:spacing w:after="150"/>
        <w:ind w:left="567"/>
        <w:jc w:val="both"/>
        <w:rPr>
          <w:rFonts w:cs="Arial"/>
          <w:sz w:val="18"/>
          <w:szCs w:val="18"/>
        </w:rPr>
      </w:pPr>
      <w:r>
        <w:rPr>
          <w:rFonts w:cs="Arial"/>
          <w:sz w:val="18"/>
          <w:szCs w:val="18"/>
          <w:lang w:val="pl-PL"/>
        </w:rPr>
        <w:t xml:space="preserve">- </w:t>
      </w:r>
      <w:r w:rsidRPr="00EB154F">
        <w:rPr>
          <w:rFonts w:cs="Arial"/>
          <w:sz w:val="18"/>
          <w:szCs w:val="18"/>
        </w:rPr>
        <w:t>na podstawie art. 15 RODO prawo dostępu do danych osobowych</w:t>
      </w:r>
      <w:r>
        <w:rPr>
          <w:rFonts w:cs="Arial"/>
          <w:sz w:val="18"/>
          <w:szCs w:val="18"/>
          <w:lang w:val="pl-PL"/>
        </w:rPr>
        <w:t xml:space="preserve"> Pani/Pana </w:t>
      </w:r>
      <w:r w:rsidRPr="00EB154F">
        <w:rPr>
          <w:rFonts w:cs="Arial"/>
          <w:sz w:val="18"/>
          <w:szCs w:val="18"/>
        </w:rPr>
        <w:t>dotyczących</w:t>
      </w:r>
      <w:r>
        <w:rPr>
          <w:rFonts w:cs="Arial"/>
          <w:sz w:val="18"/>
          <w:szCs w:val="18"/>
        </w:rPr>
        <w:t>,</w:t>
      </w:r>
    </w:p>
    <w:p w:rsidR="00DD547B" w:rsidRPr="00EB154F" w:rsidRDefault="00DD547B" w:rsidP="00EC0814">
      <w:pPr>
        <w:pStyle w:val="Akapitzlist"/>
        <w:spacing w:after="150"/>
        <w:ind w:left="0" w:firstLine="567"/>
        <w:jc w:val="both"/>
        <w:rPr>
          <w:rFonts w:cs="Arial"/>
          <w:sz w:val="18"/>
          <w:szCs w:val="18"/>
        </w:rPr>
      </w:pPr>
      <w:r>
        <w:rPr>
          <w:rFonts w:cs="Arial"/>
          <w:sz w:val="18"/>
          <w:szCs w:val="18"/>
          <w:lang w:val="pl-PL"/>
        </w:rPr>
        <w:t xml:space="preserve">- </w:t>
      </w:r>
      <w:r w:rsidRPr="00EB154F">
        <w:rPr>
          <w:rFonts w:cs="Arial"/>
          <w:sz w:val="18"/>
          <w:szCs w:val="18"/>
        </w:rPr>
        <w:t xml:space="preserve">na podstawie art. 16 RODO prawo do sprostowania </w:t>
      </w:r>
      <w:r>
        <w:rPr>
          <w:rFonts w:cs="Arial"/>
          <w:sz w:val="18"/>
          <w:szCs w:val="18"/>
          <w:lang w:val="pl-PL"/>
        </w:rPr>
        <w:t xml:space="preserve">Pani/Pana </w:t>
      </w:r>
      <w:r w:rsidRPr="00EB154F">
        <w:rPr>
          <w:rFonts w:cs="Arial"/>
          <w:sz w:val="18"/>
          <w:szCs w:val="18"/>
        </w:rPr>
        <w:t>danych osobowych</w:t>
      </w:r>
      <w:r>
        <w:rPr>
          <w:rFonts w:cs="Arial"/>
          <w:sz w:val="18"/>
          <w:szCs w:val="18"/>
        </w:rPr>
        <w:t>,</w:t>
      </w:r>
    </w:p>
    <w:p w:rsidR="00DD547B" w:rsidRDefault="00DD547B" w:rsidP="00EC0814">
      <w:pPr>
        <w:pStyle w:val="Akapitzlist"/>
        <w:spacing w:after="150"/>
        <w:ind w:left="567"/>
        <w:jc w:val="both"/>
        <w:rPr>
          <w:rFonts w:cs="Arial"/>
          <w:sz w:val="18"/>
          <w:szCs w:val="18"/>
        </w:rPr>
      </w:pPr>
      <w:r>
        <w:rPr>
          <w:rFonts w:cs="Arial"/>
          <w:sz w:val="18"/>
          <w:szCs w:val="18"/>
          <w:lang w:val="pl-PL"/>
        </w:rPr>
        <w:t xml:space="preserve">- </w:t>
      </w:r>
      <w:r w:rsidRPr="00EB154F">
        <w:rPr>
          <w:rFonts w:cs="Arial"/>
          <w:sz w:val="18"/>
          <w:szCs w:val="18"/>
        </w:rPr>
        <w:t>na podstawie art. 18 RODO prawo żądania od administratora ograniczenia przetwarzania danych osobowych z zastrzeżeniem przypadków, o których mowa w art. 18 ust. 2 RODO</w:t>
      </w:r>
      <w:r w:rsidR="00A31840">
        <w:rPr>
          <w:rFonts w:cs="Arial"/>
          <w:sz w:val="18"/>
          <w:szCs w:val="18"/>
        </w:rPr>
        <w:t xml:space="preserve"> </w:t>
      </w:r>
    </w:p>
    <w:p w:rsidR="002047F4" w:rsidRDefault="002047F4" w:rsidP="00BB28D6">
      <w:pPr>
        <w:pStyle w:val="Akapitzlist"/>
        <w:spacing w:after="150"/>
        <w:ind w:left="0" w:firstLine="567"/>
        <w:jc w:val="both"/>
        <w:rPr>
          <w:rFonts w:cs="Arial"/>
          <w:sz w:val="18"/>
          <w:szCs w:val="18"/>
          <w:lang w:val="pl-PL"/>
        </w:rPr>
      </w:pPr>
      <w:r>
        <w:rPr>
          <w:rFonts w:cs="Arial"/>
          <w:sz w:val="18"/>
          <w:szCs w:val="18"/>
          <w:lang w:val="pl-PL"/>
        </w:rPr>
        <w:t>Nie przysługuje Pani/Panu</w:t>
      </w:r>
    </w:p>
    <w:p w:rsidR="002047F4" w:rsidRPr="00AD35E9" w:rsidRDefault="00EC0814" w:rsidP="005A7ECF">
      <w:pPr>
        <w:pStyle w:val="Akapitzlist"/>
        <w:numPr>
          <w:ilvl w:val="0"/>
          <w:numId w:val="13"/>
        </w:numPr>
        <w:spacing w:after="150"/>
        <w:jc w:val="both"/>
        <w:rPr>
          <w:rFonts w:cs="Arial"/>
          <w:i/>
          <w:sz w:val="18"/>
          <w:szCs w:val="18"/>
        </w:rPr>
      </w:pPr>
      <w:r>
        <w:rPr>
          <w:rFonts w:cs="Arial"/>
          <w:sz w:val="18"/>
          <w:szCs w:val="18"/>
          <w:lang w:val="pl-PL"/>
        </w:rPr>
        <w:t xml:space="preserve"> </w:t>
      </w:r>
      <w:r w:rsidR="002047F4" w:rsidRPr="00EB154F">
        <w:rPr>
          <w:rFonts w:cs="Arial"/>
          <w:sz w:val="18"/>
          <w:szCs w:val="18"/>
        </w:rPr>
        <w:t>w związku z art. 17 ust. 3 lit. b, d lub e RODO prawo do usunięcia danych osobowych;</w:t>
      </w:r>
    </w:p>
    <w:p w:rsidR="002047F4" w:rsidRPr="00EB154F" w:rsidRDefault="002047F4" w:rsidP="005A7ECF">
      <w:pPr>
        <w:pStyle w:val="Akapitzlist"/>
        <w:numPr>
          <w:ilvl w:val="0"/>
          <w:numId w:val="13"/>
        </w:numPr>
        <w:spacing w:after="150"/>
        <w:jc w:val="both"/>
        <w:rPr>
          <w:rFonts w:cs="Arial"/>
          <w:b/>
          <w:i/>
          <w:sz w:val="18"/>
          <w:szCs w:val="18"/>
        </w:rPr>
      </w:pPr>
      <w:r>
        <w:rPr>
          <w:rFonts w:cs="Arial"/>
          <w:sz w:val="18"/>
          <w:szCs w:val="18"/>
          <w:lang w:val="pl-PL"/>
        </w:rPr>
        <w:t xml:space="preserve">- </w:t>
      </w:r>
      <w:r w:rsidRPr="00EB154F">
        <w:rPr>
          <w:rFonts w:cs="Arial"/>
          <w:sz w:val="18"/>
          <w:szCs w:val="18"/>
        </w:rPr>
        <w:t>prawo do przenoszenia danych osobowych, o którym mowa w art. 20 RODO;</w:t>
      </w:r>
    </w:p>
    <w:p w:rsidR="002047F4" w:rsidRPr="00461085" w:rsidRDefault="002047F4" w:rsidP="005A7ECF">
      <w:pPr>
        <w:pStyle w:val="Akapitzlist"/>
        <w:numPr>
          <w:ilvl w:val="0"/>
          <w:numId w:val="13"/>
        </w:numPr>
        <w:spacing w:after="150"/>
        <w:jc w:val="both"/>
        <w:rPr>
          <w:rFonts w:cs="Arial"/>
          <w:i/>
          <w:sz w:val="18"/>
          <w:szCs w:val="18"/>
        </w:rPr>
      </w:pPr>
      <w:r w:rsidRPr="00461085">
        <w:rPr>
          <w:rFonts w:cs="Arial"/>
          <w:sz w:val="18"/>
          <w:szCs w:val="18"/>
          <w:lang w:val="pl-PL"/>
        </w:rPr>
        <w:t xml:space="preserve">- </w:t>
      </w:r>
      <w:r w:rsidRPr="00461085">
        <w:rPr>
          <w:rFonts w:cs="Arial"/>
          <w:sz w:val="18"/>
          <w:szCs w:val="18"/>
        </w:rPr>
        <w:t xml:space="preserve">na podstawie art. 21 RODO prawo sprzeciwu, wobec przetwarzania danych osobowych, gdyż podstawą prawną przetwarzania Pani/Pana danych osobowych jest art. 6 ust. 1 lit. c RODO. </w:t>
      </w:r>
    </w:p>
    <w:p w:rsidR="002047F4" w:rsidRPr="002047F4" w:rsidRDefault="002047F4" w:rsidP="00DD547B">
      <w:pPr>
        <w:pStyle w:val="Akapitzlist"/>
        <w:spacing w:after="150"/>
        <w:ind w:left="0"/>
        <w:jc w:val="both"/>
        <w:rPr>
          <w:rFonts w:cs="Arial"/>
          <w:sz w:val="18"/>
          <w:szCs w:val="18"/>
          <w:lang w:val="pl-PL"/>
        </w:rPr>
      </w:pPr>
    </w:p>
    <w:p w:rsidR="00DD547B" w:rsidRPr="002047F4" w:rsidRDefault="00A31840" w:rsidP="005A7ECF">
      <w:pPr>
        <w:pStyle w:val="Akapitzlist"/>
        <w:numPr>
          <w:ilvl w:val="0"/>
          <w:numId w:val="2"/>
        </w:numPr>
        <w:spacing w:after="150"/>
        <w:ind w:left="567" w:hanging="283"/>
        <w:jc w:val="both"/>
        <w:rPr>
          <w:rFonts w:cs="Arial"/>
          <w:i/>
          <w:sz w:val="18"/>
          <w:szCs w:val="18"/>
        </w:rPr>
      </w:pPr>
      <w:r>
        <w:rPr>
          <w:rFonts w:cs="Arial"/>
          <w:sz w:val="18"/>
          <w:szCs w:val="18"/>
          <w:lang w:val="pl-PL"/>
        </w:rPr>
        <w:lastRenderedPageBreak/>
        <w:t xml:space="preserve">Ma Pani/Pan </w:t>
      </w:r>
      <w:r w:rsidR="00DD547B" w:rsidRPr="00EB154F">
        <w:rPr>
          <w:rFonts w:cs="Arial"/>
          <w:sz w:val="18"/>
          <w:szCs w:val="18"/>
        </w:rPr>
        <w:t>prawo do wniesienia skargi do Prezesa Urzędu Ochrony Danych Osobowych, gdy uzna</w:t>
      </w:r>
      <w:r w:rsidR="00DD547B">
        <w:rPr>
          <w:rFonts w:cs="Arial"/>
          <w:sz w:val="18"/>
          <w:szCs w:val="18"/>
        </w:rPr>
        <w:t xml:space="preserve"> osoba</w:t>
      </w:r>
      <w:r w:rsidR="00DD547B" w:rsidRPr="00EB154F">
        <w:rPr>
          <w:rFonts w:cs="Arial"/>
          <w:sz w:val="18"/>
          <w:szCs w:val="18"/>
        </w:rPr>
        <w:t xml:space="preserve">, że przetwarzanie </w:t>
      </w:r>
      <w:r>
        <w:rPr>
          <w:rFonts w:cs="Arial"/>
          <w:sz w:val="18"/>
          <w:szCs w:val="18"/>
          <w:lang w:val="pl-PL"/>
        </w:rPr>
        <w:t xml:space="preserve">Pani/Pana </w:t>
      </w:r>
      <w:r w:rsidR="00DD547B" w:rsidRPr="00EB154F">
        <w:rPr>
          <w:rFonts w:cs="Arial"/>
          <w:sz w:val="18"/>
          <w:szCs w:val="18"/>
        </w:rPr>
        <w:t>danych osobowych</w:t>
      </w:r>
      <w:r w:rsidR="00DD547B">
        <w:rPr>
          <w:rFonts w:cs="Arial"/>
          <w:sz w:val="18"/>
          <w:szCs w:val="18"/>
        </w:rPr>
        <w:t xml:space="preserve"> </w:t>
      </w:r>
      <w:r w:rsidR="00DD547B" w:rsidRPr="00EB154F">
        <w:rPr>
          <w:rFonts w:cs="Arial"/>
          <w:sz w:val="18"/>
          <w:szCs w:val="18"/>
        </w:rPr>
        <w:t xml:space="preserve">narusza przepisy </w:t>
      </w:r>
      <w:r w:rsidR="002047F4">
        <w:rPr>
          <w:rFonts w:cs="Arial"/>
          <w:sz w:val="18"/>
          <w:szCs w:val="18"/>
          <w:lang w:val="pl-PL"/>
        </w:rPr>
        <w:t>ogólne</w:t>
      </w:r>
      <w:r>
        <w:rPr>
          <w:rFonts w:cs="Arial"/>
          <w:sz w:val="18"/>
          <w:szCs w:val="18"/>
          <w:lang w:val="pl-PL"/>
        </w:rPr>
        <w:t>go rozporządzenia o ochronie danych osobowych z dnia 27 kwietnia 2016 r. (</w:t>
      </w:r>
      <w:r>
        <w:rPr>
          <w:rFonts w:cs="Arial"/>
          <w:sz w:val="18"/>
          <w:szCs w:val="18"/>
        </w:rPr>
        <w:t>RODO)</w:t>
      </w:r>
      <w:r w:rsidR="0096383A">
        <w:rPr>
          <w:rFonts w:cs="Arial"/>
          <w:sz w:val="18"/>
          <w:szCs w:val="18"/>
          <w:lang w:val="pl-PL"/>
        </w:rPr>
        <w:t>,</w:t>
      </w:r>
    </w:p>
    <w:p w:rsidR="00112F11" w:rsidRPr="002F55E5" w:rsidRDefault="002047F4" w:rsidP="005A7ECF">
      <w:pPr>
        <w:pStyle w:val="Akapitzlist"/>
        <w:numPr>
          <w:ilvl w:val="0"/>
          <w:numId w:val="2"/>
        </w:numPr>
        <w:spacing w:after="150"/>
        <w:ind w:left="567" w:hanging="283"/>
        <w:jc w:val="both"/>
        <w:rPr>
          <w:rFonts w:cs="Arial"/>
          <w:i/>
          <w:sz w:val="18"/>
          <w:szCs w:val="18"/>
        </w:rPr>
      </w:pPr>
      <w:r>
        <w:rPr>
          <w:rFonts w:cs="Arial"/>
          <w:sz w:val="18"/>
          <w:szCs w:val="18"/>
          <w:lang w:val="pl-PL"/>
        </w:rPr>
        <w:t>O</w:t>
      </w:r>
      <w:proofErr w:type="spellStart"/>
      <w:r w:rsidR="0096383A">
        <w:rPr>
          <w:rFonts w:cs="Arial"/>
          <w:sz w:val="18"/>
          <w:szCs w:val="18"/>
        </w:rPr>
        <w:t>bowią</w:t>
      </w:r>
      <w:r w:rsidR="00112F11" w:rsidRPr="002F55E5">
        <w:rPr>
          <w:rFonts w:cs="Arial"/>
          <w:sz w:val="18"/>
          <w:szCs w:val="18"/>
        </w:rPr>
        <w:t>zek</w:t>
      </w:r>
      <w:proofErr w:type="spellEnd"/>
      <w:r w:rsidR="00112F11" w:rsidRPr="002F55E5">
        <w:rPr>
          <w:rFonts w:cs="Arial"/>
          <w:sz w:val="18"/>
          <w:szCs w:val="18"/>
        </w:rPr>
        <w:t xml:space="preserve"> podania </w:t>
      </w:r>
      <w:r>
        <w:rPr>
          <w:rFonts w:cs="Arial"/>
          <w:sz w:val="18"/>
          <w:szCs w:val="18"/>
          <w:lang w:val="pl-PL"/>
        </w:rPr>
        <w:t xml:space="preserve">przez Panią/Pana </w:t>
      </w:r>
      <w:r w:rsidR="00112F11" w:rsidRPr="002F55E5">
        <w:rPr>
          <w:rFonts w:cs="Arial"/>
          <w:sz w:val="18"/>
          <w:szCs w:val="18"/>
        </w:rPr>
        <w:t>danych osobowych</w:t>
      </w:r>
      <w:r w:rsidR="00112F11">
        <w:rPr>
          <w:rFonts w:cs="Arial"/>
          <w:sz w:val="18"/>
          <w:szCs w:val="18"/>
        </w:rPr>
        <w:t xml:space="preserve"> osób</w:t>
      </w:r>
      <w:r w:rsidR="00112F11" w:rsidRPr="002F55E5">
        <w:rPr>
          <w:rFonts w:cs="Arial"/>
          <w:sz w:val="18"/>
          <w:szCs w:val="18"/>
        </w:rPr>
        <w:t xml:space="preserve"> jest wymogiem ustawowym określonym w przepisach ustawy </w:t>
      </w:r>
      <w:proofErr w:type="spellStart"/>
      <w:r w:rsidR="00112F11" w:rsidRPr="002F55E5">
        <w:rPr>
          <w:rFonts w:cs="Arial"/>
          <w:sz w:val="18"/>
          <w:szCs w:val="18"/>
        </w:rPr>
        <w:t>Pzp</w:t>
      </w:r>
      <w:proofErr w:type="spellEnd"/>
      <w:r w:rsidR="00112F11" w:rsidRPr="002F55E5">
        <w:rPr>
          <w:rFonts w:cs="Arial"/>
          <w:sz w:val="18"/>
          <w:szCs w:val="18"/>
        </w:rPr>
        <w:t xml:space="preserve">, związanym z udziałem w postępowaniu o udzielenie zamówienia publicznego; konsekwencje niepodania określonych danych wynikają z ustawy </w:t>
      </w:r>
      <w:proofErr w:type="spellStart"/>
      <w:r w:rsidR="00112F11" w:rsidRPr="002F55E5">
        <w:rPr>
          <w:rFonts w:cs="Arial"/>
          <w:sz w:val="18"/>
          <w:szCs w:val="18"/>
        </w:rPr>
        <w:t>Pzp</w:t>
      </w:r>
      <w:proofErr w:type="spellEnd"/>
      <w:r w:rsidR="00112F11" w:rsidRPr="002F55E5">
        <w:rPr>
          <w:rFonts w:cs="Arial"/>
          <w:sz w:val="18"/>
          <w:szCs w:val="18"/>
        </w:rPr>
        <w:t xml:space="preserve">;  </w:t>
      </w:r>
    </w:p>
    <w:p w:rsidR="00112F11" w:rsidRPr="002F55E5" w:rsidRDefault="002047F4" w:rsidP="005A7ECF">
      <w:pPr>
        <w:pStyle w:val="Akapitzlist"/>
        <w:numPr>
          <w:ilvl w:val="0"/>
          <w:numId w:val="2"/>
        </w:numPr>
        <w:spacing w:after="150"/>
        <w:ind w:left="567" w:hanging="283"/>
        <w:jc w:val="both"/>
        <w:rPr>
          <w:rFonts w:cs="Arial"/>
          <w:i/>
          <w:sz w:val="18"/>
          <w:szCs w:val="18"/>
        </w:rPr>
      </w:pPr>
      <w:r>
        <w:rPr>
          <w:rFonts w:cs="Arial"/>
          <w:sz w:val="18"/>
          <w:szCs w:val="18"/>
          <w:lang w:val="pl-PL"/>
        </w:rPr>
        <w:t>W</w:t>
      </w:r>
      <w:r w:rsidR="00112F11" w:rsidRPr="002F55E5">
        <w:rPr>
          <w:rFonts w:cs="Arial"/>
          <w:sz w:val="18"/>
          <w:szCs w:val="18"/>
        </w:rPr>
        <w:t xml:space="preserve"> odniesieniu do danych osobowych decyzje nie będą podejmowane w sposób zautomatyzowany, stosowanie do art. 22 RODO;</w:t>
      </w:r>
    </w:p>
    <w:p w:rsidR="00484297" w:rsidRDefault="00484297" w:rsidP="00484297">
      <w:pPr>
        <w:pStyle w:val="Akapitzlist"/>
        <w:spacing w:after="150"/>
        <w:ind w:left="0"/>
        <w:jc w:val="both"/>
        <w:rPr>
          <w:rFonts w:cs="Arial"/>
          <w:sz w:val="18"/>
          <w:szCs w:val="18"/>
          <w:lang w:val="pl-PL"/>
        </w:rPr>
      </w:pPr>
      <w:r>
        <w:rPr>
          <w:rFonts w:cs="Arial"/>
          <w:sz w:val="18"/>
          <w:szCs w:val="18"/>
          <w:lang w:val="pl-PL"/>
        </w:rPr>
        <w:t>Wystąpienie z żądaniem , o którym mowa w art.18 ust.1 rozporzą</w:t>
      </w:r>
      <w:r w:rsidR="00DD09EA">
        <w:rPr>
          <w:rFonts w:cs="Arial"/>
          <w:sz w:val="18"/>
          <w:szCs w:val="18"/>
          <w:lang w:val="pl-PL"/>
        </w:rPr>
        <w:t>dzenia 2016</w:t>
      </w:r>
      <w:r>
        <w:rPr>
          <w:rFonts w:cs="Arial"/>
          <w:sz w:val="18"/>
          <w:szCs w:val="18"/>
          <w:lang w:val="pl-PL"/>
        </w:rPr>
        <w:t>/679, nie ogranicza przetwarzania danych osobowych do czasu zakończenia postępowania o udzielenie zamówienia publicznego.</w:t>
      </w:r>
    </w:p>
    <w:p w:rsidR="00484297" w:rsidRPr="00484297" w:rsidRDefault="00484297" w:rsidP="00484297">
      <w:pPr>
        <w:pStyle w:val="Akapitzlist"/>
        <w:spacing w:after="150"/>
        <w:ind w:left="0"/>
        <w:jc w:val="both"/>
        <w:rPr>
          <w:rFonts w:cs="Arial"/>
          <w:i/>
          <w:sz w:val="18"/>
          <w:szCs w:val="18"/>
          <w:lang w:val="pl-PL"/>
        </w:rPr>
      </w:pPr>
      <w:r>
        <w:rPr>
          <w:rFonts w:cs="Arial"/>
          <w:sz w:val="18"/>
          <w:szCs w:val="18"/>
          <w:lang w:val="pl-PL"/>
        </w:rPr>
        <w:t>W trakcie oraz po zakończeniu postępowania o udzielenie zamówienia publicznego, w przypadku gdy wykonanie obowiązków, o których mowa w art.15</w:t>
      </w:r>
      <w:r w:rsidR="00DD09EA">
        <w:rPr>
          <w:rFonts w:cs="Arial"/>
          <w:sz w:val="18"/>
          <w:szCs w:val="18"/>
          <w:lang w:val="pl-PL"/>
        </w:rPr>
        <w:t xml:space="preserve"> ust.1-3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112F11" w:rsidRPr="009F1B8A" w:rsidRDefault="00112F11" w:rsidP="00112F11">
      <w:pPr>
        <w:jc w:val="both"/>
        <w:rPr>
          <w:rFonts w:ascii="Verdana" w:hAnsi="Verdana"/>
          <w:color w:val="000000"/>
          <w:sz w:val="18"/>
          <w:szCs w:val="18"/>
        </w:rPr>
      </w:pPr>
    </w:p>
    <w:p w:rsidR="00112F11" w:rsidRPr="009F1B8A" w:rsidRDefault="002C001B" w:rsidP="005A7ECF">
      <w:pPr>
        <w:pStyle w:val="Nagwek"/>
        <w:numPr>
          <w:ilvl w:val="0"/>
          <w:numId w:val="3"/>
        </w:numPr>
        <w:shd w:val="clear" w:color="auto" w:fill="FFD966"/>
        <w:tabs>
          <w:tab w:val="clear" w:pos="4536"/>
          <w:tab w:val="clear" w:pos="9072"/>
        </w:tabs>
        <w:rPr>
          <w:rFonts w:ascii="Verdana" w:hAnsi="Verdana"/>
          <w:b/>
          <w:bCs/>
          <w:color w:val="000000"/>
          <w:sz w:val="18"/>
          <w:szCs w:val="18"/>
        </w:rPr>
      </w:pPr>
      <w:r>
        <w:rPr>
          <w:rFonts w:ascii="Verdana" w:hAnsi="Verdana"/>
          <w:b/>
          <w:bCs/>
          <w:color w:val="000000"/>
          <w:sz w:val="18"/>
          <w:szCs w:val="18"/>
          <w:lang w:val="pl-PL"/>
        </w:rPr>
        <w:t xml:space="preserve">OPIS </w:t>
      </w:r>
      <w:r w:rsidR="00112F11" w:rsidRPr="009F1B8A">
        <w:rPr>
          <w:rFonts w:ascii="Verdana" w:hAnsi="Verdana"/>
          <w:b/>
          <w:bCs/>
          <w:color w:val="000000"/>
          <w:sz w:val="18"/>
          <w:szCs w:val="18"/>
        </w:rPr>
        <w:t>PRZEDMIOT</w:t>
      </w:r>
      <w:r>
        <w:rPr>
          <w:rFonts w:ascii="Verdana" w:hAnsi="Verdana"/>
          <w:b/>
          <w:bCs/>
          <w:color w:val="000000"/>
          <w:sz w:val="18"/>
          <w:szCs w:val="18"/>
          <w:lang w:val="pl-PL"/>
        </w:rPr>
        <w:t>U</w:t>
      </w:r>
      <w:r w:rsidR="00112F11" w:rsidRPr="009F1B8A">
        <w:rPr>
          <w:rFonts w:ascii="Verdana" w:hAnsi="Verdana"/>
          <w:b/>
          <w:bCs/>
          <w:color w:val="000000"/>
          <w:sz w:val="18"/>
          <w:szCs w:val="18"/>
        </w:rPr>
        <w:t xml:space="preserve"> ZAMÓWIENIA</w:t>
      </w:r>
      <w:r w:rsidR="00112F11" w:rsidRPr="009F1B8A">
        <w:rPr>
          <w:rFonts w:ascii="Verdana" w:hAnsi="Verdana"/>
          <w:b/>
          <w:bCs/>
          <w:color w:val="000000"/>
          <w:sz w:val="18"/>
          <w:szCs w:val="18"/>
        </w:rPr>
        <w:tab/>
      </w:r>
    </w:p>
    <w:p w:rsidR="00B206B0" w:rsidRDefault="00B206B0" w:rsidP="00112F11">
      <w:pPr>
        <w:pStyle w:val="Stopka"/>
        <w:shd w:val="clear" w:color="auto" w:fill="FFFFFF"/>
        <w:tabs>
          <w:tab w:val="clear" w:pos="4536"/>
          <w:tab w:val="clear" w:pos="9072"/>
        </w:tabs>
        <w:rPr>
          <w:rFonts w:ascii="Verdana" w:hAnsi="Verdana" w:cs="Arial"/>
          <w:color w:val="000000"/>
          <w:sz w:val="18"/>
        </w:rPr>
      </w:pPr>
    </w:p>
    <w:p w:rsidR="000C2E5E" w:rsidRPr="00505E87" w:rsidRDefault="000C2E5E" w:rsidP="000C2E5E">
      <w:pPr>
        <w:numPr>
          <w:ilvl w:val="0"/>
          <w:numId w:val="48"/>
        </w:numPr>
        <w:tabs>
          <w:tab w:val="clear" w:pos="720"/>
          <w:tab w:val="num" w:pos="360"/>
        </w:tabs>
        <w:overflowPunct w:val="0"/>
        <w:autoSpaceDE w:val="0"/>
        <w:autoSpaceDN w:val="0"/>
        <w:adjustRightInd w:val="0"/>
        <w:ind w:left="360"/>
        <w:jc w:val="both"/>
        <w:textAlignment w:val="baseline"/>
        <w:rPr>
          <w:rFonts w:ascii="Verdana" w:hAnsi="Verdana"/>
          <w:sz w:val="18"/>
          <w:szCs w:val="18"/>
        </w:rPr>
      </w:pPr>
      <w:r w:rsidRPr="00505E87">
        <w:rPr>
          <w:rFonts w:ascii="Verdana" w:hAnsi="Verdana"/>
          <w:sz w:val="18"/>
          <w:szCs w:val="18"/>
        </w:rPr>
        <w:t>Przedmiotem zamówienia jest prowadzenie serwisu eksploatacyjnego 39 kotłowni gazowych centralnego ogrzewania i 43 węzłów cieplnych</w:t>
      </w:r>
      <w:r>
        <w:rPr>
          <w:rFonts w:ascii="Verdana" w:hAnsi="Verdana"/>
          <w:sz w:val="18"/>
          <w:szCs w:val="18"/>
        </w:rPr>
        <w:t xml:space="preserve"> </w:t>
      </w:r>
      <w:r w:rsidRPr="00505E87">
        <w:rPr>
          <w:rFonts w:ascii="Verdana" w:hAnsi="Verdana"/>
          <w:sz w:val="18"/>
          <w:szCs w:val="18"/>
        </w:rPr>
        <w:t>usytuowanych w budynkach mieszkalnych,  biurowych i wolnostojących położonych we Wrocławiu, stanowiących własność Zamawiającego.</w:t>
      </w:r>
    </w:p>
    <w:p w:rsidR="000C2E5E" w:rsidRPr="00AC00DA" w:rsidRDefault="000C2E5E" w:rsidP="000C2E5E">
      <w:pPr>
        <w:numPr>
          <w:ilvl w:val="0"/>
          <w:numId w:val="48"/>
        </w:numPr>
        <w:tabs>
          <w:tab w:val="clear" w:pos="720"/>
          <w:tab w:val="num" w:pos="360"/>
        </w:tabs>
        <w:overflowPunct w:val="0"/>
        <w:autoSpaceDE w:val="0"/>
        <w:autoSpaceDN w:val="0"/>
        <w:adjustRightInd w:val="0"/>
        <w:ind w:left="360"/>
        <w:jc w:val="both"/>
        <w:textAlignment w:val="baseline"/>
        <w:rPr>
          <w:rFonts w:ascii="Verdana" w:hAnsi="Verdana"/>
          <w:sz w:val="18"/>
          <w:szCs w:val="18"/>
        </w:rPr>
      </w:pPr>
      <w:r w:rsidRPr="00505E87">
        <w:rPr>
          <w:rFonts w:ascii="Verdana" w:hAnsi="Verdana"/>
          <w:sz w:val="18"/>
          <w:szCs w:val="18"/>
        </w:rPr>
        <w:t xml:space="preserve">Wykaz adresowy kotłowni gazowych i węzłów cieplnych wraz z opisem kotłów gazowych i węzłów cieplnych stanowi załącznik  </w:t>
      </w:r>
      <w:r w:rsidRPr="00AC00DA">
        <w:rPr>
          <w:rFonts w:ascii="Verdana" w:hAnsi="Verdana"/>
          <w:sz w:val="18"/>
          <w:szCs w:val="18"/>
        </w:rPr>
        <w:t>nr 1 do SIWZ.</w:t>
      </w:r>
    </w:p>
    <w:p w:rsidR="000C2E5E" w:rsidRPr="00505E87" w:rsidRDefault="000C2E5E" w:rsidP="000C2E5E">
      <w:pPr>
        <w:numPr>
          <w:ilvl w:val="0"/>
          <w:numId w:val="48"/>
        </w:numPr>
        <w:tabs>
          <w:tab w:val="clear" w:pos="720"/>
          <w:tab w:val="num" w:pos="360"/>
        </w:tabs>
        <w:overflowPunct w:val="0"/>
        <w:autoSpaceDE w:val="0"/>
        <w:autoSpaceDN w:val="0"/>
        <w:adjustRightInd w:val="0"/>
        <w:ind w:left="360"/>
        <w:jc w:val="both"/>
        <w:textAlignment w:val="baseline"/>
        <w:rPr>
          <w:rFonts w:ascii="Verdana" w:hAnsi="Verdana"/>
          <w:sz w:val="18"/>
          <w:szCs w:val="18"/>
        </w:rPr>
      </w:pPr>
      <w:r w:rsidRPr="00505E87">
        <w:rPr>
          <w:rFonts w:ascii="Verdana" w:hAnsi="Verdana"/>
          <w:sz w:val="18"/>
          <w:szCs w:val="18"/>
        </w:rPr>
        <w:t>Do zakresu czynności w ramach serwisu eksploatacyjnego należy w szczególności:</w:t>
      </w:r>
    </w:p>
    <w:p w:rsidR="000C2E5E" w:rsidRPr="00505E87" w:rsidRDefault="000C2E5E" w:rsidP="000C2E5E">
      <w:pPr>
        <w:numPr>
          <w:ilvl w:val="1"/>
          <w:numId w:val="48"/>
        </w:numPr>
        <w:tabs>
          <w:tab w:val="clear" w:pos="1440"/>
          <w:tab w:val="num" w:pos="720"/>
        </w:tabs>
        <w:overflowPunct w:val="0"/>
        <w:autoSpaceDE w:val="0"/>
        <w:autoSpaceDN w:val="0"/>
        <w:adjustRightInd w:val="0"/>
        <w:ind w:hanging="1080"/>
        <w:jc w:val="both"/>
        <w:textAlignment w:val="baseline"/>
        <w:rPr>
          <w:rFonts w:ascii="Verdana" w:hAnsi="Verdana"/>
          <w:sz w:val="18"/>
          <w:szCs w:val="18"/>
        </w:rPr>
      </w:pPr>
      <w:r w:rsidRPr="00505E87">
        <w:rPr>
          <w:rFonts w:ascii="Verdana" w:hAnsi="Verdana"/>
          <w:sz w:val="18"/>
          <w:szCs w:val="18"/>
        </w:rPr>
        <w:t>dokonywanie regularnych przeglądów urządzeń,</w:t>
      </w:r>
    </w:p>
    <w:p w:rsidR="000C2E5E" w:rsidRPr="00505E87" w:rsidRDefault="000C2E5E" w:rsidP="000C2E5E">
      <w:pPr>
        <w:numPr>
          <w:ilvl w:val="1"/>
          <w:numId w:val="48"/>
        </w:numPr>
        <w:tabs>
          <w:tab w:val="clear" w:pos="1440"/>
          <w:tab w:val="num" w:pos="720"/>
        </w:tabs>
        <w:overflowPunct w:val="0"/>
        <w:autoSpaceDE w:val="0"/>
        <w:autoSpaceDN w:val="0"/>
        <w:adjustRightInd w:val="0"/>
        <w:ind w:hanging="1080"/>
        <w:jc w:val="both"/>
        <w:textAlignment w:val="baseline"/>
        <w:rPr>
          <w:rFonts w:ascii="Verdana" w:hAnsi="Verdana"/>
          <w:sz w:val="18"/>
          <w:szCs w:val="18"/>
        </w:rPr>
      </w:pPr>
      <w:r w:rsidRPr="00505E87">
        <w:rPr>
          <w:rFonts w:ascii="Verdana" w:hAnsi="Verdana"/>
          <w:sz w:val="18"/>
          <w:szCs w:val="18"/>
        </w:rPr>
        <w:t>bieżąca regulacja urządzeń i pomiar parametrów eksploatacyjnych kotłowni i węzłów,</w:t>
      </w:r>
    </w:p>
    <w:p w:rsidR="000C2E5E" w:rsidRPr="00505E87" w:rsidRDefault="000C2E5E" w:rsidP="000C2E5E">
      <w:pPr>
        <w:numPr>
          <w:ilvl w:val="1"/>
          <w:numId w:val="48"/>
        </w:numPr>
        <w:tabs>
          <w:tab w:val="clear" w:pos="1440"/>
          <w:tab w:val="num" w:pos="720"/>
        </w:tabs>
        <w:overflowPunct w:val="0"/>
        <w:autoSpaceDE w:val="0"/>
        <w:autoSpaceDN w:val="0"/>
        <w:adjustRightInd w:val="0"/>
        <w:ind w:hanging="1080"/>
        <w:jc w:val="both"/>
        <w:textAlignment w:val="baseline"/>
        <w:rPr>
          <w:rFonts w:ascii="Verdana" w:hAnsi="Verdana"/>
          <w:sz w:val="18"/>
          <w:szCs w:val="18"/>
        </w:rPr>
      </w:pPr>
      <w:r w:rsidRPr="00505E87">
        <w:rPr>
          <w:rFonts w:ascii="Verdana" w:hAnsi="Verdana"/>
          <w:sz w:val="18"/>
          <w:szCs w:val="18"/>
        </w:rPr>
        <w:t>konserwacja urządzeń,</w:t>
      </w:r>
    </w:p>
    <w:p w:rsidR="000C2E5E" w:rsidRPr="00505E87" w:rsidRDefault="000C2E5E" w:rsidP="000C2E5E">
      <w:pPr>
        <w:numPr>
          <w:ilvl w:val="1"/>
          <w:numId w:val="48"/>
        </w:numPr>
        <w:tabs>
          <w:tab w:val="clear" w:pos="1440"/>
          <w:tab w:val="num" w:pos="720"/>
        </w:tabs>
        <w:overflowPunct w:val="0"/>
        <w:autoSpaceDE w:val="0"/>
        <w:autoSpaceDN w:val="0"/>
        <w:adjustRightInd w:val="0"/>
        <w:ind w:hanging="1080"/>
        <w:jc w:val="both"/>
        <w:textAlignment w:val="baseline"/>
        <w:rPr>
          <w:rFonts w:ascii="Verdana" w:hAnsi="Verdana"/>
          <w:sz w:val="18"/>
          <w:szCs w:val="18"/>
        </w:rPr>
      </w:pPr>
      <w:r w:rsidRPr="00505E87">
        <w:rPr>
          <w:rFonts w:ascii="Verdana" w:hAnsi="Verdana"/>
          <w:sz w:val="18"/>
          <w:szCs w:val="18"/>
        </w:rPr>
        <w:t>przygotowanie kotłów i palników, oraz węzłów cieplnych do okresu grzewczego,</w:t>
      </w:r>
    </w:p>
    <w:p w:rsidR="000C2E5E" w:rsidRPr="00505E87" w:rsidRDefault="000C2E5E" w:rsidP="000C2E5E">
      <w:pPr>
        <w:numPr>
          <w:ilvl w:val="1"/>
          <w:numId w:val="48"/>
        </w:numPr>
        <w:tabs>
          <w:tab w:val="clear" w:pos="1440"/>
          <w:tab w:val="num" w:pos="720"/>
        </w:tabs>
        <w:overflowPunct w:val="0"/>
        <w:autoSpaceDE w:val="0"/>
        <w:autoSpaceDN w:val="0"/>
        <w:adjustRightInd w:val="0"/>
        <w:ind w:hanging="1080"/>
        <w:jc w:val="both"/>
        <w:textAlignment w:val="baseline"/>
        <w:rPr>
          <w:rFonts w:ascii="Verdana" w:hAnsi="Verdana"/>
          <w:sz w:val="18"/>
          <w:szCs w:val="18"/>
        </w:rPr>
      </w:pPr>
      <w:r w:rsidRPr="00505E87">
        <w:rPr>
          <w:rFonts w:ascii="Verdana" w:hAnsi="Verdana"/>
          <w:sz w:val="18"/>
          <w:szCs w:val="18"/>
        </w:rPr>
        <w:t>bieżąca obsługa kotłowni i węzłów cieplnych w okresie grzewczym,</w:t>
      </w:r>
    </w:p>
    <w:p w:rsidR="000C2E5E" w:rsidRPr="00505E87" w:rsidRDefault="000C2E5E" w:rsidP="000C2E5E">
      <w:pPr>
        <w:numPr>
          <w:ilvl w:val="1"/>
          <w:numId w:val="48"/>
        </w:numPr>
        <w:tabs>
          <w:tab w:val="clear" w:pos="1440"/>
          <w:tab w:val="num" w:pos="720"/>
        </w:tabs>
        <w:overflowPunct w:val="0"/>
        <w:autoSpaceDE w:val="0"/>
        <w:autoSpaceDN w:val="0"/>
        <w:adjustRightInd w:val="0"/>
        <w:ind w:hanging="1080"/>
        <w:jc w:val="both"/>
        <w:textAlignment w:val="baseline"/>
        <w:rPr>
          <w:rFonts w:ascii="Verdana" w:hAnsi="Verdana"/>
          <w:sz w:val="18"/>
          <w:szCs w:val="18"/>
        </w:rPr>
      </w:pPr>
      <w:r w:rsidRPr="00505E87">
        <w:rPr>
          <w:rFonts w:ascii="Verdana" w:hAnsi="Verdana"/>
          <w:sz w:val="18"/>
          <w:szCs w:val="18"/>
        </w:rPr>
        <w:t>konserwacja kotłów i palników, oraz węzłów po zakończeniu okresu grzewczego,</w:t>
      </w:r>
    </w:p>
    <w:p w:rsidR="000C2E5E" w:rsidRPr="00505E87" w:rsidRDefault="000C2E5E" w:rsidP="000C2E5E">
      <w:pPr>
        <w:numPr>
          <w:ilvl w:val="1"/>
          <w:numId w:val="48"/>
        </w:numPr>
        <w:tabs>
          <w:tab w:val="clear" w:pos="1440"/>
          <w:tab w:val="num" w:pos="720"/>
        </w:tabs>
        <w:overflowPunct w:val="0"/>
        <w:autoSpaceDE w:val="0"/>
        <w:autoSpaceDN w:val="0"/>
        <w:adjustRightInd w:val="0"/>
        <w:ind w:hanging="1080"/>
        <w:jc w:val="both"/>
        <w:textAlignment w:val="baseline"/>
        <w:rPr>
          <w:rFonts w:ascii="Verdana" w:hAnsi="Verdana"/>
          <w:sz w:val="18"/>
          <w:szCs w:val="18"/>
        </w:rPr>
      </w:pPr>
      <w:r w:rsidRPr="00505E87">
        <w:rPr>
          <w:rFonts w:ascii="Verdana" w:hAnsi="Verdana"/>
          <w:sz w:val="18"/>
          <w:szCs w:val="18"/>
        </w:rPr>
        <w:t xml:space="preserve">wymiana w urządzeniach części ulegających szybkiemu zużyciu, takich jak filtry, </w:t>
      </w:r>
    </w:p>
    <w:p w:rsidR="000C2E5E" w:rsidRPr="00505E87" w:rsidRDefault="000C2E5E" w:rsidP="000C2E5E">
      <w:pPr>
        <w:ind w:left="284" w:firstLine="424"/>
        <w:jc w:val="both"/>
        <w:rPr>
          <w:rFonts w:ascii="Verdana" w:hAnsi="Verdana"/>
          <w:sz w:val="18"/>
          <w:szCs w:val="18"/>
        </w:rPr>
      </w:pPr>
      <w:r w:rsidRPr="00505E87">
        <w:rPr>
          <w:rFonts w:ascii="Verdana" w:hAnsi="Verdana"/>
          <w:sz w:val="18"/>
          <w:szCs w:val="18"/>
        </w:rPr>
        <w:t>uszczelki, membrany, dysze zgodnie z wymogami instrukcji obsługi i z zachowaniem</w:t>
      </w:r>
    </w:p>
    <w:p w:rsidR="000C2E5E" w:rsidRPr="00505E87" w:rsidRDefault="000C2E5E" w:rsidP="000C2E5E">
      <w:pPr>
        <w:ind w:left="284" w:firstLine="424"/>
        <w:jc w:val="both"/>
        <w:rPr>
          <w:rFonts w:ascii="Verdana" w:hAnsi="Verdana"/>
          <w:sz w:val="18"/>
          <w:szCs w:val="18"/>
        </w:rPr>
      </w:pPr>
      <w:r w:rsidRPr="00505E87">
        <w:rPr>
          <w:rFonts w:ascii="Verdana" w:hAnsi="Verdana"/>
          <w:sz w:val="18"/>
          <w:szCs w:val="18"/>
        </w:rPr>
        <w:t>warunków określonych w dokumentach gwarancyjnych,</w:t>
      </w:r>
    </w:p>
    <w:p w:rsidR="000C2E5E" w:rsidRDefault="000C2E5E" w:rsidP="000C2E5E">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505E87">
        <w:rPr>
          <w:rFonts w:ascii="Verdana" w:hAnsi="Verdana"/>
          <w:sz w:val="18"/>
          <w:szCs w:val="18"/>
        </w:rPr>
        <w:t>wykonywanie obowiązkowych przeglądów gwarancyjnych urządzeń kotłowni i węzłów cieplnych określon</w:t>
      </w:r>
      <w:r w:rsidR="00C42A30">
        <w:rPr>
          <w:rFonts w:ascii="Verdana" w:hAnsi="Verdana"/>
          <w:sz w:val="18"/>
          <w:szCs w:val="18"/>
        </w:rPr>
        <w:t>ych w dokumentach gwarancyjnych,</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uzupełnienie ubytków wody w instalacji centralnego ogrzewania,</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czyszczenie filtrów i odmulaczy,</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sprawdzenie szczelności rurociągów,</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kontrola stanu i sprawdzenie szczelności wymienników ciepła,</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sprawdzenie prawidłowości działania pomp, urządzeń automatyki i innych urządzeń elektrycznych w węzłach cieplnych,</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 xml:space="preserve">kontrola działania przeponowego naczynia </w:t>
      </w:r>
      <w:proofErr w:type="spellStart"/>
      <w:r w:rsidRPr="00C42A30">
        <w:rPr>
          <w:rFonts w:cs="Arial"/>
          <w:sz w:val="20"/>
        </w:rPr>
        <w:t>wzbiorczego</w:t>
      </w:r>
      <w:proofErr w:type="spellEnd"/>
      <w:r w:rsidRPr="00C42A30">
        <w:rPr>
          <w:rFonts w:cs="Arial"/>
          <w:sz w:val="20"/>
        </w:rPr>
        <w:t>, uzupełnienie ciśnienia w przestrzeni gazowej naczynia,</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 xml:space="preserve">sprawdzenie stanu izolacji termicznej </w:t>
      </w:r>
      <w:proofErr w:type="spellStart"/>
      <w:r w:rsidRPr="00C42A30">
        <w:rPr>
          <w:rFonts w:cs="Arial"/>
          <w:sz w:val="20"/>
        </w:rPr>
        <w:t>rorociągów</w:t>
      </w:r>
      <w:proofErr w:type="spellEnd"/>
      <w:r w:rsidRPr="00C42A30">
        <w:rPr>
          <w:rFonts w:cs="Arial"/>
          <w:sz w:val="20"/>
        </w:rPr>
        <w:t>,</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sprawdzenie stanu zabezpieczenia antykorozyjnego rurociągów i konstrukcji,</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sprawdzenie prawidłowości działania apara</w:t>
      </w:r>
      <w:r w:rsidR="003E485C">
        <w:rPr>
          <w:rFonts w:cs="Arial"/>
          <w:sz w:val="20"/>
        </w:rPr>
        <w:t>t</w:t>
      </w:r>
      <w:r w:rsidRPr="00C42A30">
        <w:rPr>
          <w:rFonts w:cs="Arial"/>
          <w:sz w:val="20"/>
        </w:rPr>
        <w:t xml:space="preserve">ury </w:t>
      </w:r>
      <w:proofErr w:type="spellStart"/>
      <w:r w:rsidRPr="00C42A30">
        <w:rPr>
          <w:rFonts w:cs="Arial"/>
          <w:sz w:val="20"/>
        </w:rPr>
        <w:t>kontrolno</w:t>
      </w:r>
      <w:proofErr w:type="spellEnd"/>
      <w:r w:rsidRPr="00C42A30">
        <w:rPr>
          <w:rFonts w:cs="Arial"/>
          <w:sz w:val="20"/>
        </w:rPr>
        <w:t xml:space="preserve"> – pomiarowej i sygnalizacyjnej, w tym ciepłomierzy i wodomierzy,</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kontrola działania zasuw i zaworów, w tym uszczelnienia dławic,</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sprawdzenie działania zaworów bezpieczeństwa,</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sprawdzenie drożności przewodów, przepłukanie instalacji cyrkulacyjnej ciepłej wody użytkowej,</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sprawdzenie działania urządzeń odpowietrzających i odwadniających,</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czyszczenie studzienek schładzających, sprzątanie pomieszczeń kotłowni i węzłów cieplnych,</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uzupełnienie i wymiana źródeł światła,</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kontrola, konserwacja połączeń instalacji elektrycznej, przewodów urządzeń ochrony przeciwporażeniowej,</w:t>
      </w:r>
    </w:p>
    <w:p w:rsidR="00C42A30" w:rsidRPr="003E485C"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 xml:space="preserve">diagnozowanie przyczyn wadliwej pracy urządzeń i instalacji kotłowni i węzła cieplnego, oraz powiadamianie Zamawiającego </w:t>
      </w:r>
      <w:r w:rsidRPr="003E485C">
        <w:rPr>
          <w:rFonts w:cs="Arial"/>
          <w:sz w:val="20"/>
        </w:rPr>
        <w:t>o stwierdzonych przyczynach wadliwej pracy urządzeń i instalacji, na piśmie i drogą mailową w terminie 24 godzin od pobytu w kotłowni lub w pomieszczeniu węzła cieplnego,</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bieżąca obsługa stacji uzdatniania wody, w tym uzupełnianie środków do uzdatniania,</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lastRenderedPageBreak/>
        <w:t>uzupełnianie powłok antykorozyjnych rurociągów i konstrukcji wsporczych,</w:t>
      </w:r>
    </w:p>
    <w:p w:rsidR="00C42A30" w:rsidRPr="00C42A30" w:rsidRDefault="00C42A30" w:rsidP="00C42A30">
      <w:pPr>
        <w:numPr>
          <w:ilvl w:val="1"/>
          <w:numId w:val="48"/>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C42A30">
        <w:rPr>
          <w:rFonts w:cs="Arial"/>
          <w:sz w:val="20"/>
        </w:rPr>
        <w:t>usuwanie awarii nie wymagających wymiany urządz</w:t>
      </w:r>
      <w:r w:rsidR="00EE2B10">
        <w:rPr>
          <w:rFonts w:cs="Arial"/>
          <w:sz w:val="20"/>
        </w:rPr>
        <w:t>eń lub elementów instalacji kotł</w:t>
      </w:r>
      <w:r w:rsidRPr="00C42A30">
        <w:rPr>
          <w:rFonts w:cs="Arial"/>
          <w:sz w:val="20"/>
        </w:rPr>
        <w:t>owni i węzłów cieplnych.</w:t>
      </w:r>
    </w:p>
    <w:p w:rsidR="00CA33F1" w:rsidRDefault="00C42A30" w:rsidP="00C42A30">
      <w:pPr>
        <w:rPr>
          <w:rFonts w:ascii="Verdana" w:hAnsi="Verdana"/>
          <w:sz w:val="18"/>
          <w:szCs w:val="18"/>
        </w:rPr>
      </w:pPr>
      <w:r>
        <w:rPr>
          <w:rFonts w:ascii="Verdana" w:hAnsi="Verdana"/>
          <w:sz w:val="18"/>
          <w:szCs w:val="18"/>
        </w:rPr>
        <w:t>Czynności określone  powyżej</w:t>
      </w:r>
      <w:r w:rsidR="000C2E5E" w:rsidRPr="00505E87">
        <w:rPr>
          <w:rFonts w:ascii="Verdana" w:hAnsi="Verdana"/>
          <w:sz w:val="18"/>
          <w:szCs w:val="18"/>
        </w:rPr>
        <w:t xml:space="preserve"> </w:t>
      </w:r>
      <w:r w:rsidR="00CA33F1">
        <w:rPr>
          <w:rFonts w:ascii="Verdana" w:hAnsi="Verdana"/>
          <w:sz w:val="18"/>
          <w:szCs w:val="18"/>
        </w:rPr>
        <w:t xml:space="preserve">w </w:t>
      </w:r>
      <w:proofErr w:type="spellStart"/>
      <w:r w:rsidR="00CA33F1">
        <w:rPr>
          <w:rFonts w:ascii="Verdana" w:hAnsi="Verdana"/>
          <w:sz w:val="18"/>
          <w:szCs w:val="18"/>
        </w:rPr>
        <w:t>pkt.</w:t>
      </w:r>
      <w:r w:rsidR="00047B62">
        <w:rPr>
          <w:rFonts w:ascii="Verdana" w:hAnsi="Verdana"/>
          <w:sz w:val="18"/>
          <w:szCs w:val="18"/>
        </w:rPr>
        <w:t>IV</w:t>
      </w:r>
      <w:proofErr w:type="spellEnd"/>
      <w:r w:rsidR="00047B62">
        <w:rPr>
          <w:rFonts w:ascii="Verdana" w:hAnsi="Verdana"/>
          <w:sz w:val="18"/>
          <w:szCs w:val="18"/>
        </w:rPr>
        <w:t xml:space="preserve">. </w:t>
      </w:r>
      <w:r w:rsidR="00CA33F1">
        <w:rPr>
          <w:rFonts w:ascii="Verdana" w:hAnsi="Verdana"/>
          <w:sz w:val="18"/>
          <w:szCs w:val="18"/>
        </w:rPr>
        <w:t xml:space="preserve">3 </w:t>
      </w:r>
      <w:r w:rsidR="000C2E5E" w:rsidRPr="00505E87">
        <w:rPr>
          <w:rFonts w:ascii="Verdana" w:hAnsi="Verdana"/>
          <w:sz w:val="18"/>
          <w:szCs w:val="18"/>
        </w:rPr>
        <w:t>Wykonawca będzie wykonywał co najmniej raz w miesiącu, o ile instrukcje obsługi nie wymagają częstszego wykonywania wskazanych czynności</w:t>
      </w:r>
      <w:r w:rsidR="00CA33F1">
        <w:rPr>
          <w:rFonts w:ascii="Verdana" w:hAnsi="Verdana"/>
          <w:sz w:val="18"/>
          <w:szCs w:val="18"/>
        </w:rPr>
        <w:t xml:space="preserve">. Koszt materiałów </w:t>
      </w:r>
      <w:r>
        <w:rPr>
          <w:rFonts w:ascii="Verdana" w:hAnsi="Verdana"/>
          <w:sz w:val="18"/>
          <w:szCs w:val="18"/>
        </w:rPr>
        <w:t xml:space="preserve"> </w:t>
      </w:r>
      <w:r w:rsidR="00CA33F1">
        <w:rPr>
          <w:rFonts w:ascii="Verdana" w:hAnsi="Verdana"/>
          <w:sz w:val="18"/>
          <w:szCs w:val="18"/>
        </w:rPr>
        <w:t xml:space="preserve">eksploatacyjnych </w:t>
      </w:r>
      <w:r w:rsidR="00EE2B10">
        <w:rPr>
          <w:rFonts w:ascii="Verdana" w:hAnsi="Verdana"/>
          <w:sz w:val="18"/>
          <w:szCs w:val="18"/>
        </w:rPr>
        <w:t xml:space="preserve">wymienionych </w:t>
      </w:r>
      <w:r w:rsidR="00CA33F1">
        <w:rPr>
          <w:rFonts w:ascii="Verdana" w:hAnsi="Verdana"/>
          <w:sz w:val="18"/>
          <w:szCs w:val="18"/>
        </w:rPr>
        <w:t xml:space="preserve"> w pkt.</w:t>
      </w:r>
      <w:r w:rsidR="00047B62">
        <w:rPr>
          <w:rFonts w:ascii="Verdana" w:hAnsi="Verdana"/>
          <w:sz w:val="18"/>
          <w:szCs w:val="18"/>
        </w:rPr>
        <w:t xml:space="preserve"> IV.</w:t>
      </w:r>
      <w:r w:rsidR="00CA33F1">
        <w:rPr>
          <w:rFonts w:ascii="Verdana" w:hAnsi="Verdana"/>
          <w:sz w:val="18"/>
          <w:szCs w:val="18"/>
        </w:rPr>
        <w:t>3 obciąża Wykonawcę.</w:t>
      </w:r>
    </w:p>
    <w:p w:rsidR="000C2E5E" w:rsidRPr="00505E87" w:rsidRDefault="000C2E5E" w:rsidP="00C42A30">
      <w:pPr>
        <w:rPr>
          <w:rFonts w:ascii="Verdana" w:hAnsi="Verdana"/>
          <w:sz w:val="18"/>
          <w:szCs w:val="18"/>
        </w:rPr>
      </w:pPr>
      <w:r w:rsidRPr="00505E87">
        <w:rPr>
          <w:rFonts w:ascii="Verdana" w:hAnsi="Verdana"/>
          <w:sz w:val="18"/>
          <w:szCs w:val="18"/>
        </w:rPr>
        <w:t>Niezależnie od ob</w:t>
      </w:r>
      <w:r w:rsidR="00C42A30">
        <w:rPr>
          <w:rFonts w:ascii="Verdana" w:hAnsi="Verdana"/>
          <w:sz w:val="18"/>
          <w:szCs w:val="18"/>
        </w:rPr>
        <w:t xml:space="preserve">owiązków wymienionych </w:t>
      </w:r>
      <w:r w:rsidR="00EE2B10">
        <w:rPr>
          <w:rFonts w:ascii="Verdana" w:hAnsi="Verdana"/>
          <w:sz w:val="18"/>
          <w:szCs w:val="18"/>
        </w:rPr>
        <w:t xml:space="preserve">powyżej </w:t>
      </w:r>
      <w:r w:rsidR="00C42A30">
        <w:rPr>
          <w:rFonts w:ascii="Verdana" w:hAnsi="Verdana"/>
          <w:sz w:val="18"/>
          <w:szCs w:val="18"/>
        </w:rPr>
        <w:t>w pkt.</w:t>
      </w:r>
      <w:r w:rsidR="00047B62">
        <w:rPr>
          <w:rFonts w:ascii="Verdana" w:hAnsi="Verdana"/>
          <w:sz w:val="18"/>
          <w:szCs w:val="18"/>
        </w:rPr>
        <w:t>IV.</w:t>
      </w:r>
      <w:r w:rsidR="00CA33F1">
        <w:rPr>
          <w:rFonts w:ascii="Verdana" w:hAnsi="Verdana"/>
          <w:sz w:val="18"/>
          <w:szCs w:val="18"/>
        </w:rPr>
        <w:t xml:space="preserve">3 </w:t>
      </w:r>
      <w:proofErr w:type="spellStart"/>
      <w:r w:rsidR="00CA33F1">
        <w:rPr>
          <w:rFonts w:ascii="Verdana" w:hAnsi="Verdana"/>
          <w:sz w:val="18"/>
          <w:szCs w:val="18"/>
        </w:rPr>
        <w:t>ppkt</w:t>
      </w:r>
      <w:proofErr w:type="spellEnd"/>
      <w:r w:rsidR="00C42A30">
        <w:rPr>
          <w:rFonts w:ascii="Verdana" w:hAnsi="Verdana"/>
          <w:sz w:val="18"/>
          <w:szCs w:val="18"/>
        </w:rPr>
        <w:t xml:space="preserve"> 1-2</w:t>
      </w:r>
      <w:r w:rsidR="00C256FE">
        <w:rPr>
          <w:rFonts w:ascii="Verdana" w:hAnsi="Verdana"/>
          <w:sz w:val="18"/>
          <w:szCs w:val="18"/>
        </w:rPr>
        <w:t>8</w:t>
      </w:r>
      <w:r w:rsidRPr="00505E87">
        <w:rPr>
          <w:rFonts w:ascii="Verdana" w:hAnsi="Verdana"/>
          <w:sz w:val="18"/>
          <w:szCs w:val="18"/>
        </w:rPr>
        <w:t xml:space="preserve"> Wykonawca zobowiązany jest do:</w:t>
      </w:r>
    </w:p>
    <w:p w:rsidR="000C2E5E" w:rsidRPr="00505E87" w:rsidRDefault="000C2E5E" w:rsidP="000C2E5E">
      <w:pPr>
        <w:numPr>
          <w:ilvl w:val="0"/>
          <w:numId w:val="49"/>
        </w:numPr>
        <w:overflowPunct w:val="0"/>
        <w:autoSpaceDE w:val="0"/>
        <w:autoSpaceDN w:val="0"/>
        <w:adjustRightInd w:val="0"/>
        <w:jc w:val="both"/>
        <w:textAlignment w:val="baseline"/>
        <w:rPr>
          <w:rFonts w:ascii="Verdana" w:hAnsi="Verdana"/>
          <w:sz w:val="18"/>
          <w:szCs w:val="18"/>
        </w:rPr>
      </w:pPr>
      <w:r w:rsidRPr="00505E87">
        <w:rPr>
          <w:rFonts w:ascii="Verdana" w:hAnsi="Verdana"/>
          <w:sz w:val="18"/>
          <w:szCs w:val="18"/>
        </w:rPr>
        <w:t>prowadzenia książki serwisowej dla każdej kotłowni</w:t>
      </w:r>
      <w:r>
        <w:rPr>
          <w:rFonts w:ascii="Verdana" w:hAnsi="Verdana"/>
          <w:sz w:val="18"/>
          <w:szCs w:val="18"/>
        </w:rPr>
        <w:t xml:space="preserve"> </w:t>
      </w:r>
      <w:r w:rsidRPr="00505E87">
        <w:rPr>
          <w:rFonts w:ascii="Verdana" w:hAnsi="Verdana"/>
          <w:sz w:val="18"/>
          <w:szCs w:val="18"/>
        </w:rPr>
        <w:t xml:space="preserve">i węzła cieplnego, w której odnotowywany będzie każdorazowy pobyt serwisu w kotłowni </w:t>
      </w:r>
      <w:r>
        <w:rPr>
          <w:rFonts w:ascii="Verdana" w:hAnsi="Verdana"/>
          <w:sz w:val="18"/>
          <w:szCs w:val="18"/>
        </w:rPr>
        <w:t xml:space="preserve">i węźle cieplnym </w:t>
      </w:r>
      <w:r w:rsidRPr="00505E87">
        <w:rPr>
          <w:rFonts w:ascii="Verdana" w:hAnsi="Verdana"/>
          <w:sz w:val="18"/>
          <w:szCs w:val="18"/>
        </w:rPr>
        <w:t>oraz dokonane czynności,</w:t>
      </w:r>
    </w:p>
    <w:p w:rsidR="000C2E5E" w:rsidRPr="00505E87" w:rsidRDefault="000C2E5E" w:rsidP="000C2E5E">
      <w:pPr>
        <w:numPr>
          <w:ilvl w:val="0"/>
          <w:numId w:val="49"/>
        </w:numPr>
        <w:overflowPunct w:val="0"/>
        <w:autoSpaceDE w:val="0"/>
        <w:autoSpaceDN w:val="0"/>
        <w:adjustRightInd w:val="0"/>
        <w:jc w:val="both"/>
        <w:textAlignment w:val="baseline"/>
        <w:rPr>
          <w:rFonts w:ascii="Verdana" w:hAnsi="Verdana"/>
          <w:sz w:val="18"/>
          <w:szCs w:val="18"/>
        </w:rPr>
      </w:pPr>
      <w:r w:rsidRPr="00505E87">
        <w:rPr>
          <w:rFonts w:ascii="Verdana" w:hAnsi="Verdana"/>
          <w:sz w:val="18"/>
          <w:szCs w:val="18"/>
        </w:rPr>
        <w:t>sporządzania miesięcznego raportu dla każdej kotłowni i węzła cieplnego z podaniem zużycia ilości gazu, stanu liczników gazu, stanu liczników ciepła i wodomierzy, wraz z określeniem awaryjności kotłów i urządzeń zamontowanych w węzłach cieplnych.</w:t>
      </w:r>
    </w:p>
    <w:p w:rsidR="000C2E5E" w:rsidRPr="00505E87" w:rsidRDefault="000C2E5E" w:rsidP="000C2E5E">
      <w:pPr>
        <w:numPr>
          <w:ilvl w:val="0"/>
          <w:numId w:val="48"/>
        </w:numPr>
        <w:tabs>
          <w:tab w:val="clear" w:pos="720"/>
          <w:tab w:val="num" w:pos="284"/>
        </w:tabs>
        <w:overflowPunct w:val="0"/>
        <w:autoSpaceDE w:val="0"/>
        <w:autoSpaceDN w:val="0"/>
        <w:adjustRightInd w:val="0"/>
        <w:ind w:left="360"/>
        <w:jc w:val="both"/>
        <w:textAlignment w:val="baseline"/>
        <w:rPr>
          <w:rFonts w:ascii="Verdana" w:hAnsi="Verdana"/>
          <w:bCs/>
          <w:sz w:val="18"/>
          <w:szCs w:val="18"/>
        </w:rPr>
      </w:pPr>
      <w:r w:rsidRPr="00505E87">
        <w:rPr>
          <w:rFonts w:ascii="Verdana" w:hAnsi="Verdana"/>
          <w:sz w:val="18"/>
          <w:szCs w:val="18"/>
        </w:rPr>
        <w:t xml:space="preserve">Wymagane przez Zamawiającego warunki wykonania zamówienia oraz prawa i obowiązki stron umowy w sprawie zamówienia publicznego określa wzór umowy stanowiący załącznik </w:t>
      </w:r>
      <w:r w:rsidRPr="00AC00DA">
        <w:rPr>
          <w:rFonts w:ascii="Verdana" w:hAnsi="Verdana"/>
          <w:sz w:val="18"/>
          <w:szCs w:val="18"/>
        </w:rPr>
        <w:t>nr 9 do SIWZ.</w:t>
      </w:r>
    </w:p>
    <w:p w:rsidR="000C2E5E" w:rsidRPr="00505E87" w:rsidRDefault="000C2E5E" w:rsidP="000C2E5E">
      <w:pPr>
        <w:numPr>
          <w:ilvl w:val="0"/>
          <w:numId w:val="48"/>
        </w:numPr>
        <w:tabs>
          <w:tab w:val="clear" w:pos="720"/>
          <w:tab w:val="num" w:pos="284"/>
        </w:tabs>
        <w:overflowPunct w:val="0"/>
        <w:autoSpaceDE w:val="0"/>
        <w:autoSpaceDN w:val="0"/>
        <w:adjustRightInd w:val="0"/>
        <w:ind w:left="360"/>
        <w:jc w:val="both"/>
        <w:textAlignment w:val="baseline"/>
        <w:rPr>
          <w:rFonts w:ascii="Verdana" w:hAnsi="Verdana"/>
          <w:b/>
          <w:bCs/>
          <w:sz w:val="18"/>
          <w:szCs w:val="18"/>
        </w:rPr>
      </w:pPr>
      <w:r w:rsidRPr="00505E87">
        <w:rPr>
          <w:rFonts w:ascii="Verdana" w:hAnsi="Verdana"/>
          <w:sz w:val="18"/>
          <w:szCs w:val="18"/>
        </w:rPr>
        <w:t xml:space="preserve">Oznaczenie według CPV 50721000-5 </w:t>
      </w:r>
    </w:p>
    <w:p w:rsidR="002E0267" w:rsidRDefault="002E0267" w:rsidP="00112F11">
      <w:pPr>
        <w:pStyle w:val="Stopka"/>
        <w:shd w:val="clear" w:color="auto" w:fill="FFFFFF"/>
        <w:tabs>
          <w:tab w:val="clear" w:pos="4536"/>
          <w:tab w:val="clear" w:pos="9072"/>
        </w:tabs>
        <w:rPr>
          <w:rFonts w:ascii="Verdana" w:hAnsi="Verdana" w:cs="Arial"/>
          <w:color w:val="000000"/>
          <w:sz w:val="18"/>
        </w:rPr>
      </w:pPr>
    </w:p>
    <w:p w:rsidR="0041629B" w:rsidRPr="00CE00A8" w:rsidRDefault="0033384E" w:rsidP="0033384E">
      <w:pPr>
        <w:overflowPunct w:val="0"/>
        <w:autoSpaceDE w:val="0"/>
        <w:autoSpaceDN w:val="0"/>
        <w:adjustRightInd w:val="0"/>
        <w:ind w:left="284" w:hanging="284"/>
        <w:jc w:val="both"/>
        <w:textAlignment w:val="baseline"/>
        <w:rPr>
          <w:rFonts w:ascii="Verdana" w:hAnsi="Verdana"/>
          <w:b/>
          <w:bCs/>
          <w:color w:val="000000"/>
          <w:sz w:val="18"/>
          <w:szCs w:val="18"/>
        </w:rPr>
      </w:pPr>
      <w:r w:rsidRPr="0033384E">
        <w:rPr>
          <w:rFonts w:ascii="Verdana" w:hAnsi="Verdana"/>
          <w:b/>
          <w:sz w:val="18"/>
          <w:szCs w:val="18"/>
        </w:rPr>
        <w:t>V</w:t>
      </w:r>
      <w:r>
        <w:rPr>
          <w:rFonts w:ascii="Verdana" w:hAnsi="Verdana"/>
          <w:sz w:val="18"/>
          <w:szCs w:val="18"/>
        </w:rPr>
        <w:t xml:space="preserve">. </w:t>
      </w:r>
      <w:r w:rsidR="0041629B" w:rsidRPr="00CE00A8">
        <w:rPr>
          <w:rFonts w:ascii="Verdana" w:hAnsi="Verdana"/>
          <w:b/>
          <w:bCs/>
          <w:color w:val="000000"/>
          <w:sz w:val="18"/>
          <w:szCs w:val="18"/>
        </w:rPr>
        <w:t xml:space="preserve">KLAUZULA DOTYCZĄCA ZATRUDNIENIA NA PODSTAWIE UMOWY O PRACĘ </w:t>
      </w:r>
    </w:p>
    <w:p w:rsidR="0041629B" w:rsidRPr="009F1B8A" w:rsidRDefault="0041629B" w:rsidP="0041629B">
      <w:pPr>
        <w:shd w:val="clear" w:color="auto" w:fill="FFFFFF"/>
        <w:ind w:left="360"/>
        <w:rPr>
          <w:rFonts w:ascii="Verdana" w:hAnsi="Verdana"/>
          <w:color w:val="000000"/>
          <w:sz w:val="18"/>
          <w:szCs w:val="18"/>
        </w:rPr>
      </w:pPr>
    </w:p>
    <w:p w:rsidR="00187B69" w:rsidRPr="00187B69" w:rsidRDefault="0041629B" w:rsidP="000C2E5E">
      <w:pPr>
        <w:numPr>
          <w:ilvl w:val="0"/>
          <w:numId w:val="19"/>
        </w:numPr>
        <w:shd w:val="clear" w:color="auto" w:fill="FFFFFF"/>
        <w:jc w:val="both"/>
        <w:rPr>
          <w:rFonts w:ascii="Verdana" w:hAnsi="Verdana" w:cs="Arial"/>
          <w:sz w:val="18"/>
          <w:szCs w:val="18"/>
        </w:rPr>
      </w:pPr>
      <w:r w:rsidRPr="00ED1C4F">
        <w:rPr>
          <w:rFonts w:ascii="Verdana" w:hAnsi="Verdana"/>
          <w:sz w:val="18"/>
          <w:szCs w:val="18"/>
        </w:rPr>
        <w:t>Stosownie do treści art. 29 ust.3a ustawy Prawo zamówień publicznych Zamawiający wymaga</w:t>
      </w:r>
      <w:r w:rsidR="00ED1C4F" w:rsidRPr="00ED1C4F">
        <w:rPr>
          <w:rFonts w:ascii="Verdana" w:hAnsi="Verdana"/>
          <w:sz w:val="18"/>
          <w:szCs w:val="18"/>
        </w:rPr>
        <w:t xml:space="preserve"> </w:t>
      </w:r>
      <w:r w:rsidRPr="00790C97">
        <w:rPr>
          <w:rFonts w:ascii="Verdana" w:hAnsi="Verdana"/>
          <w:sz w:val="18"/>
          <w:szCs w:val="18"/>
        </w:rPr>
        <w:t xml:space="preserve">zatrudnienia przez Wykonawcę lub podwykonawcę na podstawie umowy o pracę w rozumieniu przepisów ustawy z dnia 26 czerwca 1974 – Kodeks </w:t>
      </w:r>
      <w:r w:rsidR="00187B69" w:rsidRPr="00790C97">
        <w:rPr>
          <w:rFonts w:ascii="Verdana" w:hAnsi="Verdana"/>
          <w:sz w:val="18"/>
          <w:szCs w:val="18"/>
        </w:rPr>
        <w:t>pracy ( Dz.U. z 201</w:t>
      </w:r>
      <w:r w:rsidR="00AA4BAB" w:rsidRPr="00790C97">
        <w:rPr>
          <w:rFonts w:ascii="Verdana" w:hAnsi="Verdana"/>
          <w:sz w:val="18"/>
          <w:szCs w:val="18"/>
        </w:rPr>
        <w:t>9</w:t>
      </w:r>
      <w:r w:rsidR="00187B69" w:rsidRPr="00790C97">
        <w:rPr>
          <w:rFonts w:ascii="Verdana" w:hAnsi="Verdana"/>
          <w:sz w:val="18"/>
          <w:szCs w:val="18"/>
        </w:rPr>
        <w:t>r. poz.</w:t>
      </w:r>
      <w:r w:rsidR="00AA4BAB" w:rsidRPr="00790C97">
        <w:rPr>
          <w:rFonts w:ascii="Verdana" w:hAnsi="Verdana"/>
          <w:sz w:val="18"/>
          <w:szCs w:val="18"/>
        </w:rPr>
        <w:t>1040</w:t>
      </w:r>
      <w:r w:rsidR="000C2E5E" w:rsidRPr="000C2E5E">
        <w:rPr>
          <w:rFonts w:ascii="Verdana" w:hAnsi="Verdana"/>
          <w:color w:val="000000"/>
          <w:sz w:val="18"/>
          <w:szCs w:val="18"/>
        </w:rPr>
        <w:t xml:space="preserve"> </w:t>
      </w:r>
      <w:r w:rsidR="000C2E5E" w:rsidRPr="00DE5966">
        <w:rPr>
          <w:rFonts w:ascii="Verdana" w:hAnsi="Verdana"/>
          <w:color w:val="000000"/>
          <w:sz w:val="18"/>
          <w:szCs w:val="18"/>
        </w:rPr>
        <w:t xml:space="preserve">co najmniej </w:t>
      </w:r>
      <w:r w:rsidR="000C2E5E" w:rsidRPr="00854969">
        <w:rPr>
          <w:rFonts w:ascii="Verdana" w:hAnsi="Verdana"/>
          <w:b/>
          <w:sz w:val="18"/>
          <w:szCs w:val="18"/>
        </w:rPr>
        <w:t>2  osób</w:t>
      </w:r>
      <w:r w:rsidR="000C2E5E" w:rsidRPr="00854969">
        <w:rPr>
          <w:rFonts w:ascii="Verdana" w:hAnsi="Verdana"/>
          <w:sz w:val="18"/>
          <w:szCs w:val="18"/>
        </w:rPr>
        <w:t xml:space="preserve"> </w:t>
      </w:r>
      <w:r w:rsidR="000C2E5E" w:rsidRPr="00DE5966">
        <w:rPr>
          <w:rFonts w:ascii="Verdana" w:hAnsi="Verdana"/>
          <w:color w:val="000000"/>
          <w:sz w:val="18"/>
          <w:szCs w:val="18"/>
        </w:rPr>
        <w:t xml:space="preserve">wykonujących w trakcie realizacji zamówienia  </w:t>
      </w:r>
      <w:r w:rsidR="000C2E5E" w:rsidRPr="00DE5966">
        <w:rPr>
          <w:rFonts w:ascii="Verdana" w:hAnsi="Verdana"/>
          <w:sz w:val="18"/>
          <w:szCs w:val="18"/>
        </w:rPr>
        <w:t>czynności konserwacyjne  stanowiące przedmiot zamówienia</w:t>
      </w:r>
    </w:p>
    <w:p w:rsidR="0041629B" w:rsidRDefault="0041629B" w:rsidP="005A7ECF">
      <w:pPr>
        <w:numPr>
          <w:ilvl w:val="0"/>
          <w:numId w:val="19"/>
        </w:numPr>
        <w:shd w:val="clear" w:color="auto" w:fill="FFFFFF"/>
        <w:jc w:val="both"/>
        <w:rPr>
          <w:rFonts w:ascii="Verdana" w:hAnsi="Verdana"/>
          <w:sz w:val="18"/>
          <w:szCs w:val="18"/>
        </w:rPr>
      </w:pPr>
      <w:r w:rsidRPr="009F1B8A">
        <w:rPr>
          <w:rFonts w:ascii="Verdana" w:hAnsi="Verdana"/>
          <w:sz w:val="18"/>
          <w:szCs w:val="18"/>
        </w:rPr>
        <w:t xml:space="preserve">W trakcie realizacji zamówienia </w:t>
      </w:r>
      <w:r>
        <w:rPr>
          <w:rFonts w:ascii="Verdana" w:hAnsi="Verdana"/>
          <w:sz w:val="18"/>
          <w:szCs w:val="18"/>
        </w:rPr>
        <w:t>Z</w:t>
      </w:r>
      <w:r w:rsidRPr="009F1B8A">
        <w:rPr>
          <w:rFonts w:ascii="Verdana" w:hAnsi="Verdana"/>
          <w:sz w:val="18"/>
          <w:szCs w:val="18"/>
        </w:rPr>
        <w:t xml:space="preserve">amawiający uprawniony jest do wykonywania czynności kontrolnych </w:t>
      </w:r>
      <w:r w:rsidRPr="009F1B8A">
        <w:rPr>
          <w:rFonts w:ascii="Verdana" w:hAnsi="Verdana"/>
          <w:color w:val="000000"/>
          <w:sz w:val="18"/>
          <w:szCs w:val="18"/>
        </w:rPr>
        <w:t xml:space="preserve">wobec </w:t>
      </w:r>
      <w:r>
        <w:rPr>
          <w:rFonts w:ascii="Verdana" w:hAnsi="Verdana"/>
          <w:color w:val="000000"/>
          <w:sz w:val="18"/>
          <w:szCs w:val="18"/>
        </w:rPr>
        <w:t>W</w:t>
      </w:r>
      <w:r w:rsidRPr="009F1B8A">
        <w:rPr>
          <w:rFonts w:ascii="Verdana" w:hAnsi="Verdana"/>
          <w:color w:val="000000"/>
          <w:sz w:val="18"/>
          <w:szCs w:val="18"/>
        </w:rPr>
        <w:t>ykonawcy odnośnie</w:t>
      </w:r>
      <w:r w:rsidRPr="009F1B8A">
        <w:rPr>
          <w:rFonts w:ascii="Verdana" w:hAnsi="Verdana"/>
          <w:sz w:val="18"/>
          <w:szCs w:val="18"/>
        </w:rPr>
        <w:t xml:space="preserve"> spełniania przez </w:t>
      </w:r>
      <w:r>
        <w:rPr>
          <w:rFonts w:ascii="Verdana" w:hAnsi="Verdana"/>
          <w:sz w:val="18"/>
          <w:szCs w:val="18"/>
        </w:rPr>
        <w:t>W</w:t>
      </w:r>
      <w:r w:rsidRPr="009F1B8A">
        <w:rPr>
          <w:rFonts w:ascii="Verdana" w:hAnsi="Verdana"/>
          <w:sz w:val="18"/>
          <w:szCs w:val="18"/>
        </w:rPr>
        <w:t xml:space="preserve">ykonawcę lub </w:t>
      </w:r>
      <w:r>
        <w:rPr>
          <w:rFonts w:ascii="Verdana" w:hAnsi="Verdana"/>
          <w:sz w:val="18"/>
          <w:szCs w:val="18"/>
        </w:rPr>
        <w:t>P</w:t>
      </w:r>
      <w:r w:rsidRPr="009F1B8A">
        <w:rPr>
          <w:rFonts w:ascii="Verdana" w:hAnsi="Verdana"/>
          <w:sz w:val="18"/>
          <w:szCs w:val="18"/>
        </w:rPr>
        <w:t>odwykonawcę wymogu zatrudnienia na podstawie umowy o pracę osób wykonujących wskazane w punkcie 1 czynności. Zamawiający upra</w:t>
      </w:r>
      <w:r w:rsidR="00790C97">
        <w:rPr>
          <w:rFonts w:ascii="Verdana" w:hAnsi="Verdana"/>
          <w:sz w:val="18"/>
          <w:szCs w:val="18"/>
        </w:rPr>
        <w:t>wniony jest w szczególności do:</w:t>
      </w:r>
    </w:p>
    <w:p w:rsidR="0041629B" w:rsidRPr="00790C97" w:rsidRDefault="0041629B" w:rsidP="005A7ECF">
      <w:pPr>
        <w:numPr>
          <w:ilvl w:val="0"/>
          <w:numId w:val="21"/>
        </w:numPr>
        <w:suppressAutoHyphens/>
        <w:overflowPunct w:val="0"/>
        <w:autoSpaceDE w:val="0"/>
        <w:jc w:val="both"/>
        <w:textAlignment w:val="baseline"/>
        <w:rPr>
          <w:rFonts w:ascii="Verdana" w:hAnsi="Verdana"/>
          <w:sz w:val="18"/>
          <w:szCs w:val="18"/>
        </w:rPr>
      </w:pPr>
      <w:r w:rsidRPr="00790C97">
        <w:rPr>
          <w:rFonts w:ascii="Verdana" w:hAnsi="Verdana"/>
          <w:sz w:val="18"/>
          <w:szCs w:val="18"/>
        </w:rPr>
        <w:t xml:space="preserve">żądania oświadczeń i dokumentów w zakresie potwierdzenia spełniania ww. wymogów </w:t>
      </w:r>
      <w:r w:rsidRPr="00790C97">
        <w:rPr>
          <w:rFonts w:ascii="Verdana" w:hAnsi="Verdana"/>
          <w:sz w:val="18"/>
          <w:szCs w:val="18"/>
        </w:rPr>
        <w:br/>
        <w:t>i dokonywania ich oceny,</w:t>
      </w:r>
    </w:p>
    <w:p w:rsidR="0041629B" w:rsidRPr="00790C97" w:rsidRDefault="0041629B" w:rsidP="005A7ECF">
      <w:pPr>
        <w:numPr>
          <w:ilvl w:val="0"/>
          <w:numId w:val="21"/>
        </w:numPr>
        <w:suppressAutoHyphens/>
        <w:overflowPunct w:val="0"/>
        <w:autoSpaceDE w:val="0"/>
        <w:jc w:val="both"/>
        <w:textAlignment w:val="baseline"/>
        <w:rPr>
          <w:rFonts w:ascii="Verdana" w:hAnsi="Verdana"/>
          <w:sz w:val="18"/>
          <w:szCs w:val="18"/>
        </w:rPr>
      </w:pPr>
      <w:r w:rsidRPr="00790C97">
        <w:rPr>
          <w:rFonts w:ascii="Verdana" w:hAnsi="Verdana"/>
          <w:sz w:val="18"/>
          <w:szCs w:val="18"/>
        </w:rPr>
        <w:t>żądania wyjaśnień w przypadku wątpliwości w zakresie potwierdzenia spełniania ww. wymogów,</w:t>
      </w:r>
    </w:p>
    <w:p w:rsidR="0041629B" w:rsidRPr="00790C97" w:rsidRDefault="0041629B" w:rsidP="005A7ECF">
      <w:pPr>
        <w:numPr>
          <w:ilvl w:val="0"/>
          <w:numId w:val="21"/>
        </w:numPr>
        <w:suppressAutoHyphens/>
        <w:overflowPunct w:val="0"/>
        <w:autoSpaceDE w:val="0"/>
        <w:jc w:val="both"/>
        <w:textAlignment w:val="baseline"/>
        <w:rPr>
          <w:rFonts w:ascii="Verdana" w:hAnsi="Verdana"/>
          <w:sz w:val="18"/>
          <w:szCs w:val="18"/>
        </w:rPr>
      </w:pPr>
      <w:r w:rsidRPr="00790C97">
        <w:rPr>
          <w:rFonts w:ascii="Verdana" w:hAnsi="Verdana"/>
          <w:sz w:val="18"/>
          <w:szCs w:val="18"/>
        </w:rPr>
        <w:t>przeprowadzania kontroli na miejscu wykonywania świadczenia.</w:t>
      </w:r>
    </w:p>
    <w:p w:rsidR="0041629B" w:rsidRPr="009F1B8A" w:rsidRDefault="0041629B" w:rsidP="005A7ECF">
      <w:pPr>
        <w:numPr>
          <w:ilvl w:val="0"/>
          <w:numId w:val="19"/>
        </w:numPr>
        <w:shd w:val="clear" w:color="auto" w:fill="FFFFFF"/>
        <w:jc w:val="both"/>
        <w:rPr>
          <w:rFonts w:ascii="Verdana" w:hAnsi="Verdana"/>
          <w:color w:val="000000"/>
          <w:sz w:val="18"/>
          <w:szCs w:val="18"/>
        </w:rPr>
      </w:pPr>
      <w:r w:rsidRPr="009F1B8A">
        <w:rPr>
          <w:rFonts w:ascii="Verdana" w:hAnsi="Verdana"/>
          <w:color w:val="000000"/>
          <w:sz w:val="18"/>
          <w:szCs w:val="18"/>
        </w:rPr>
        <w:t>W trakcie realizacji zamówienia na każde wezwanie Zamawiającego w wyznaczonym</w:t>
      </w:r>
      <w:r w:rsidR="00AA4BAB">
        <w:rPr>
          <w:rFonts w:ascii="Verdana" w:hAnsi="Verdana"/>
          <w:color w:val="000000"/>
          <w:sz w:val="18"/>
          <w:szCs w:val="18"/>
        </w:rPr>
        <w:t xml:space="preserve"> w wezwaniu </w:t>
      </w:r>
      <w:r w:rsidRPr="009F1B8A">
        <w:rPr>
          <w:rFonts w:ascii="Verdana" w:hAnsi="Verdana"/>
          <w:color w:val="000000"/>
          <w:sz w:val="18"/>
          <w:szCs w:val="18"/>
        </w:rPr>
        <w:t xml:space="preserve">terminie Wykonawca przedłoży Zamawiającemu wskazane poniżej dowody w celu potwierdzenia spełniania wymogu zatrudnienia na podstawie umowy o pracę przez Wykonawcę lub </w:t>
      </w:r>
      <w:r>
        <w:rPr>
          <w:rFonts w:ascii="Verdana" w:hAnsi="Verdana"/>
          <w:color w:val="000000"/>
          <w:sz w:val="18"/>
          <w:szCs w:val="18"/>
        </w:rPr>
        <w:t>P</w:t>
      </w:r>
      <w:r w:rsidRPr="009F1B8A">
        <w:rPr>
          <w:rFonts w:ascii="Verdana" w:hAnsi="Verdana"/>
          <w:color w:val="000000"/>
          <w:sz w:val="18"/>
          <w:szCs w:val="18"/>
        </w:rPr>
        <w:t>odwykonawcę osób wykonujących wskazane w pkt 1 czynności w trakcie realizacji zamówienia</w:t>
      </w:r>
      <w:r>
        <w:rPr>
          <w:rFonts w:ascii="Verdana" w:hAnsi="Verdana"/>
          <w:color w:val="000000"/>
          <w:sz w:val="18"/>
          <w:szCs w:val="18"/>
        </w:rPr>
        <w:t>:</w:t>
      </w:r>
    </w:p>
    <w:p w:rsidR="0041629B" w:rsidRPr="00790C97" w:rsidRDefault="0041629B" w:rsidP="005A7ECF">
      <w:pPr>
        <w:numPr>
          <w:ilvl w:val="0"/>
          <w:numId w:val="22"/>
        </w:numPr>
        <w:suppressAutoHyphens/>
        <w:overflowPunct w:val="0"/>
        <w:autoSpaceDE w:val="0"/>
        <w:jc w:val="both"/>
        <w:textAlignment w:val="baseline"/>
        <w:rPr>
          <w:rFonts w:ascii="Verdana" w:hAnsi="Verdana"/>
          <w:sz w:val="18"/>
          <w:szCs w:val="18"/>
        </w:rPr>
      </w:pPr>
      <w:r w:rsidRPr="00790C97">
        <w:rPr>
          <w:rFonts w:ascii="Verdana" w:hAnsi="Verdana"/>
          <w:sz w:val="18"/>
          <w:szCs w:val="18"/>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41629B" w:rsidRPr="00790C97" w:rsidRDefault="0041629B" w:rsidP="005A7ECF">
      <w:pPr>
        <w:numPr>
          <w:ilvl w:val="0"/>
          <w:numId w:val="22"/>
        </w:numPr>
        <w:suppressAutoHyphens/>
        <w:overflowPunct w:val="0"/>
        <w:autoSpaceDE w:val="0"/>
        <w:jc w:val="both"/>
        <w:textAlignment w:val="baseline"/>
        <w:rPr>
          <w:rFonts w:ascii="Verdana" w:hAnsi="Verdana"/>
          <w:sz w:val="18"/>
          <w:szCs w:val="18"/>
        </w:rPr>
      </w:pPr>
      <w:r w:rsidRPr="00790C97">
        <w:rPr>
          <w:rFonts w:ascii="Verdana" w:hAnsi="Verdana"/>
          <w:sz w:val="18"/>
          <w:szCs w:val="18"/>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w:t>
      </w:r>
      <w:r w:rsidR="009623CA" w:rsidRPr="00790C97">
        <w:rPr>
          <w:rFonts w:ascii="Verdana" w:hAnsi="Verdana"/>
          <w:sz w:val="18"/>
          <w:szCs w:val="18"/>
        </w:rPr>
        <w:t xml:space="preserve"> </w:t>
      </w:r>
      <w:r w:rsidRPr="00790C97">
        <w:rPr>
          <w:rFonts w:ascii="Verdana" w:hAnsi="Verdana"/>
          <w:sz w:val="18"/>
          <w:szCs w:val="18"/>
        </w:rPr>
        <w:t xml:space="preserve">Imię i nazwisko pracownika nie podlega </w:t>
      </w:r>
      <w:proofErr w:type="spellStart"/>
      <w:r w:rsidRPr="00790C97">
        <w:rPr>
          <w:rFonts w:ascii="Verdana" w:hAnsi="Verdana"/>
          <w:sz w:val="18"/>
          <w:szCs w:val="18"/>
        </w:rPr>
        <w:t>anonimizacji</w:t>
      </w:r>
      <w:proofErr w:type="spellEnd"/>
      <w:r w:rsidRPr="00790C97">
        <w:rPr>
          <w:rFonts w:ascii="Verdana" w:hAnsi="Verdana"/>
          <w:sz w:val="18"/>
          <w:szCs w:val="18"/>
        </w:rPr>
        <w:t xml:space="preserve">. Informacje takie jak: data zawarcia umowy, rodzaj umowy o pracę i wymiar etatu powinny </w:t>
      </w:r>
      <w:r w:rsidR="00AA4BAB" w:rsidRPr="00790C97">
        <w:rPr>
          <w:rFonts w:ascii="Verdana" w:hAnsi="Verdana"/>
          <w:sz w:val="18"/>
          <w:szCs w:val="18"/>
        </w:rPr>
        <w:t>być możliwe do zidentyfikowania.</w:t>
      </w:r>
    </w:p>
    <w:p w:rsidR="0041629B" w:rsidRPr="00790C97" w:rsidRDefault="0041629B" w:rsidP="005A7ECF">
      <w:pPr>
        <w:numPr>
          <w:ilvl w:val="0"/>
          <w:numId w:val="19"/>
        </w:numPr>
        <w:shd w:val="clear" w:color="auto" w:fill="FFFFFF"/>
        <w:jc w:val="both"/>
        <w:rPr>
          <w:rFonts w:ascii="Verdana" w:hAnsi="Verdana"/>
          <w:color w:val="000000"/>
          <w:sz w:val="18"/>
          <w:szCs w:val="18"/>
        </w:rPr>
      </w:pPr>
      <w:r w:rsidRPr="00790C97">
        <w:rPr>
          <w:rFonts w:ascii="Verdana" w:hAnsi="Verdana"/>
          <w:color w:val="000000"/>
          <w:sz w:val="18"/>
          <w:szCs w:val="18"/>
        </w:rPr>
        <w:t>Z tytułu niespełnienia przez W</w:t>
      </w:r>
      <w:r w:rsidRPr="00D4487F">
        <w:rPr>
          <w:rFonts w:ascii="Verdana" w:hAnsi="Verdana"/>
          <w:color w:val="000000"/>
          <w:sz w:val="18"/>
          <w:szCs w:val="18"/>
        </w:rPr>
        <w:t>ykonawcę lub Podwykonawcę wymogu zatrudnienia na podstawie umowy o pracę osób wykonujących wskazane w punkcie 1 czynności</w:t>
      </w:r>
      <w:r w:rsidR="00790C97">
        <w:rPr>
          <w:rFonts w:ascii="Verdana" w:hAnsi="Verdana"/>
          <w:color w:val="000000"/>
          <w:sz w:val="18"/>
          <w:szCs w:val="18"/>
        </w:rPr>
        <w:t>,</w:t>
      </w:r>
      <w:r w:rsidRPr="00D4487F">
        <w:rPr>
          <w:rFonts w:ascii="Verdana" w:hAnsi="Verdana"/>
          <w:color w:val="000000"/>
          <w:sz w:val="18"/>
          <w:szCs w:val="18"/>
        </w:rPr>
        <w:t xml:space="preserve"> Zamawiający przewiduje sankcję w postaci obowiązku zapłaty przez Wykonawcę kary umownej określonej we wzorze umowy w sprawie zamówienia publicznego, </w:t>
      </w:r>
      <w:r w:rsidRPr="00790C97">
        <w:rPr>
          <w:rFonts w:ascii="Verdana" w:hAnsi="Verdana"/>
          <w:color w:val="000000"/>
          <w:sz w:val="18"/>
          <w:szCs w:val="18"/>
        </w:rPr>
        <w:t xml:space="preserve">stanowiącym </w:t>
      </w:r>
      <w:r w:rsidR="0015788D">
        <w:rPr>
          <w:rFonts w:ascii="Verdana" w:hAnsi="Verdana"/>
          <w:color w:val="000000"/>
          <w:sz w:val="18"/>
          <w:szCs w:val="18"/>
        </w:rPr>
        <w:t xml:space="preserve"> </w:t>
      </w:r>
      <w:r w:rsidR="0015788D" w:rsidRPr="00896262">
        <w:rPr>
          <w:rFonts w:ascii="Verdana" w:hAnsi="Verdana"/>
          <w:sz w:val="18"/>
          <w:szCs w:val="18"/>
        </w:rPr>
        <w:t>załącznik nr 11 do SIWZ</w:t>
      </w:r>
      <w:r w:rsidR="002B167B" w:rsidRPr="00790C97">
        <w:rPr>
          <w:rFonts w:ascii="Verdana" w:hAnsi="Verdana"/>
          <w:color w:val="000000"/>
          <w:sz w:val="18"/>
          <w:szCs w:val="18"/>
        </w:rPr>
        <w:t xml:space="preserve">. </w:t>
      </w:r>
      <w:r w:rsidRPr="00D4487F">
        <w:rPr>
          <w:rFonts w:ascii="Verdana" w:hAnsi="Verdana"/>
          <w:color w:val="000000"/>
          <w:sz w:val="18"/>
          <w:szCs w:val="18"/>
        </w:rPr>
        <w:t xml:space="preserve">Niezłożenie przez Wykonawcę, w wyznaczonym przez Zamawiającego terminie, żądanych dowodów potwierdzających spełnienie </w:t>
      </w:r>
      <w:r w:rsidRPr="00790C97">
        <w:rPr>
          <w:rFonts w:ascii="Verdana" w:hAnsi="Verdana"/>
          <w:color w:val="000000"/>
          <w:sz w:val="18"/>
          <w:szCs w:val="18"/>
        </w:rPr>
        <w:t>przez W</w:t>
      </w:r>
      <w:r w:rsidRPr="00D4487F">
        <w:rPr>
          <w:rFonts w:ascii="Verdana" w:hAnsi="Verdana"/>
          <w:color w:val="000000"/>
          <w:sz w:val="18"/>
          <w:szCs w:val="18"/>
        </w:rPr>
        <w:t xml:space="preserve">ykonawcę lub Podwykonawcę wymogu zatrudnienia na podstawie umowy o pracę traktowane będzie jako </w:t>
      </w:r>
      <w:r w:rsidRPr="00790C97">
        <w:rPr>
          <w:rFonts w:ascii="Verdana" w:hAnsi="Verdana"/>
          <w:color w:val="000000"/>
          <w:sz w:val="18"/>
          <w:szCs w:val="18"/>
        </w:rPr>
        <w:t>niespełnienie przez W</w:t>
      </w:r>
      <w:r w:rsidRPr="00D4487F">
        <w:rPr>
          <w:rFonts w:ascii="Verdana" w:hAnsi="Verdana"/>
          <w:color w:val="000000"/>
          <w:sz w:val="18"/>
          <w:szCs w:val="18"/>
        </w:rPr>
        <w:t xml:space="preserve">ykonawcę lub Podwykonawcę wymogu zatrudnienia na podstawie umowy o pracę osób wykonujących </w:t>
      </w:r>
      <w:r w:rsidR="00790C97">
        <w:rPr>
          <w:rFonts w:ascii="Verdana" w:hAnsi="Verdana"/>
          <w:color w:val="000000"/>
          <w:sz w:val="18"/>
          <w:szCs w:val="18"/>
        </w:rPr>
        <w:t>wskazane w punkcie 1 czynności.</w:t>
      </w:r>
    </w:p>
    <w:p w:rsidR="00DB5783" w:rsidRPr="00606751" w:rsidRDefault="0041629B" w:rsidP="00606751">
      <w:pPr>
        <w:numPr>
          <w:ilvl w:val="0"/>
          <w:numId w:val="19"/>
        </w:numPr>
        <w:shd w:val="clear" w:color="auto" w:fill="FFFFFF"/>
        <w:jc w:val="both"/>
        <w:rPr>
          <w:rFonts w:ascii="Verdana" w:hAnsi="Verdana"/>
          <w:color w:val="000000"/>
          <w:sz w:val="18"/>
          <w:szCs w:val="18"/>
        </w:rPr>
      </w:pPr>
      <w:r w:rsidRPr="00790C97">
        <w:rPr>
          <w:rFonts w:ascii="Verdana" w:hAnsi="Verdana"/>
          <w:color w:val="000000"/>
          <w:sz w:val="18"/>
          <w:szCs w:val="18"/>
        </w:rPr>
        <w:t xml:space="preserve">W przypadku uzasadnionych wątpliwości co do przestrzegania prawa pracy przez Wykonawcę lub Podwykonawcę, Zamawiający może zwrócić się o przeprowadzenie kontroli </w:t>
      </w:r>
      <w:r w:rsidR="00606751">
        <w:rPr>
          <w:rFonts w:ascii="Verdana" w:hAnsi="Verdana"/>
          <w:color w:val="000000"/>
          <w:sz w:val="18"/>
          <w:szCs w:val="18"/>
        </w:rPr>
        <w:t>przez Państwową Inspekcję Pracy.</w:t>
      </w:r>
    </w:p>
    <w:p w:rsidR="00DB5783" w:rsidRPr="00790C97" w:rsidRDefault="00DB5783" w:rsidP="00DB5783">
      <w:pPr>
        <w:shd w:val="clear" w:color="auto" w:fill="FFFFFF"/>
        <w:ind w:left="340"/>
        <w:jc w:val="both"/>
        <w:rPr>
          <w:rFonts w:ascii="Verdana" w:hAnsi="Verdana"/>
          <w:color w:val="000000"/>
          <w:sz w:val="18"/>
          <w:szCs w:val="18"/>
        </w:rPr>
      </w:pPr>
    </w:p>
    <w:p w:rsidR="00D069F2" w:rsidRDefault="00D069F2" w:rsidP="005051C7">
      <w:pPr>
        <w:shd w:val="clear" w:color="auto" w:fill="FFFFFF"/>
        <w:rPr>
          <w:rFonts w:ascii="Verdana" w:hAnsi="Verdana" w:cs="Arial"/>
          <w:color w:val="000000"/>
          <w:sz w:val="18"/>
        </w:rPr>
      </w:pPr>
    </w:p>
    <w:p w:rsidR="009F2E05" w:rsidRPr="009C5CFF" w:rsidRDefault="00CB318D" w:rsidP="009C5CFF">
      <w:pPr>
        <w:shd w:val="clear" w:color="auto" w:fill="FFD966"/>
        <w:rPr>
          <w:rFonts w:ascii="Verdana" w:hAnsi="Verdana"/>
          <w:b/>
          <w:sz w:val="18"/>
          <w:szCs w:val="18"/>
        </w:rPr>
      </w:pPr>
      <w:r>
        <w:rPr>
          <w:rFonts w:ascii="Verdana" w:hAnsi="Verdana"/>
          <w:b/>
          <w:sz w:val="18"/>
          <w:szCs w:val="18"/>
        </w:rPr>
        <w:t>VI</w:t>
      </w:r>
      <w:r w:rsidR="00D069F2">
        <w:rPr>
          <w:rFonts w:ascii="Verdana" w:hAnsi="Verdana"/>
          <w:b/>
          <w:sz w:val="18"/>
          <w:szCs w:val="18"/>
        </w:rPr>
        <w:t>.</w:t>
      </w:r>
      <w:r w:rsidR="00D069F2">
        <w:rPr>
          <w:rFonts w:ascii="Verdana" w:hAnsi="Verdana"/>
          <w:b/>
          <w:sz w:val="18"/>
          <w:szCs w:val="18"/>
        </w:rPr>
        <w:tab/>
      </w:r>
      <w:r w:rsidR="00D069F2" w:rsidRPr="00CE00A8">
        <w:rPr>
          <w:rFonts w:ascii="Verdana" w:hAnsi="Verdana"/>
          <w:b/>
          <w:sz w:val="18"/>
          <w:szCs w:val="18"/>
        </w:rPr>
        <w:t xml:space="preserve">TERMIN </w:t>
      </w:r>
      <w:r w:rsidR="00D069F2">
        <w:rPr>
          <w:rFonts w:ascii="Verdana" w:hAnsi="Verdana"/>
          <w:b/>
          <w:sz w:val="18"/>
          <w:szCs w:val="18"/>
        </w:rPr>
        <w:t>WYKONANIA</w:t>
      </w:r>
      <w:r w:rsidR="009C5CFF">
        <w:rPr>
          <w:rFonts w:ascii="Verdana" w:hAnsi="Verdana"/>
          <w:b/>
          <w:sz w:val="18"/>
          <w:szCs w:val="18"/>
        </w:rPr>
        <w:t xml:space="preserve"> ZAMÓWIENIA</w:t>
      </w:r>
    </w:p>
    <w:p w:rsidR="00B61B7C" w:rsidRDefault="00B61B7C" w:rsidP="00B61B7C">
      <w:pPr>
        <w:shd w:val="clear" w:color="auto" w:fill="FFFFFF"/>
        <w:rPr>
          <w:rFonts w:ascii="Verdana" w:hAnsi="Verdana" w:cs="Arial"/>
          <w:sz w:val="18"/>
        </w:rPr>
      </w:pPr>
    </w:p>
    <w:p w:rsidR="00765D85" w:rsidRDefault="00790C97" w:rsidP="00DB5783">
      <w:pPr>
        <w:shd w:val="clear" w:color="auto" w:fill="FFFFFF"/>
        <w:spacing w:after="120"/>
        <w:rPr>
          <w:rFonts w:ascii="Verdana" w:hAnsi="Verdana" w:cs="Arial"/>
          <w:sz w:val="18"/>
        </w:rPr>
      </w:pPr>
      <w:r>
        <w:rPr>
          <w:rFonts w:ascii="Verdana" w:hAnsi="Verdana" w:cs="Arial"/>
          <w:sz w:val="18"/>
        </w:rPr>
        <w:t>Termin realizacji zamówienia:</w:t>
      </w:r>
      <w:r w:rsidR="00DB5783">
        <w:rPr>
          <w:rFonts w:ascii="Verdana" w:hAnsi="Verdana" w:cs="Arial"/>
          <w:sz w:val="18"/>
        </w:rPr>
        <w:t xml:space="preserve"> </w:t>
      </w:r>
      <w:r w:rsidRPr="00790C97">
        <w:rPr>
          <w:rFonts w:ascii="Verdana" w:hAnsi="Verdana" w:cs="Arial"/>
          <w:b/>
          <w:sz w:val="18"/>
        </w:rPr>
        <w:t xml:space="preserve">24 </w:t>
      </w:r>
      <w:r w:rsidR="00C5798D" w:rsidRPr="00790C97">
        <w:rPr>
          <w:rFonts w:ascii="Verdana" w:hAnsi="Verdana" w:cs="Arial"/>
          <w:b/>
          <w:sz w:val="18"/>
        </w:rPr>
        <w:t>miesi</w:t>
      </w:r>
      <w:r w:rsidRPr="00790C97">
        <w:rPr>
          <w:rFonts w:ascii="Verdana" w:hAnsi="Verdana" w:cs="Arial"/>
          <w:b/>
          <w:sz w:val="18"/>
        </w:rPr>
        <w:t>ące,</w:t>
      </w:r>
      <w:r w:rsidR="00DB5783">
        <w:rPr>
          <w:rFonts w:ascii="Verdana" w:hAnsi="Verdana" w:cs="Arial"/>
          <w:sz w:val="18"/>
        </w:rPr>
        <w:t xml:space="preserve"> </w:t>
      </w:r>
      <w:r w:rsidR="00C5798D">
        <w:rPr>
          <w:rFonts w:ascii="Verdana" w:hAnsi="Verdana" w:cs="Arial"/>
          <w:sz w:val="18"/>
        </w:rPr>
        <w:t>od dnia zawarcia umowy</w:t>
      </w:r>
    </w:p>
    <w:p w:rsidR="00790C97" w:rsidRPr="003971DA" w:rsidRDefault="00790C97" w:rsidP="005051C7">
      <w:pPr>
        <w:shd w:val="clear" w:color="auto" w:fill="FFFFFF"/>
        <w:rPr>
          <w:rFonts w:ascii="Verdana" w:hAnsi="Verdana" w:cs="Arial"/>
          <w:sz w:val="18"/>
        </w:rPr>
      </w:pPr>
    </w:p>
    <w:p w:rsidR="009C5CFF" w:rsidRPr="009C5CFF" w:rsidRDefault="00CB318D" w:rsidP="009C5CFF">
      <w:pPr>
        <w:shd w:val="clear" w:color="auto" w:fill="FFD966"/>
        <w:ind w:left="360" w:hanging="360"/>
        <w:rPr>
          <w:rFonts w:ascii="Verdana" w:hAnsi="Verdana"/>
          <w:b/>
          <w:sz w:val="18"/>
          <w:szCs w:val="18"/>
        </w:rPr>
      </w:pPr>
      <w:r>
        <w:rPr>
          <w:rFonts w:ascii="Verdana" w:hAnsi="Verdana"/>
          <w:b/>
          <w:sz w:val="18"/>
          <w:szCs w:val="18"/>
        </w:rPr>
        <w:t>VII</w:t>
      </w:r>
      <w:r w:rsidR="0034475C">
        <w:rPr>
          <w:rFonts w:ascii="Verdana" w:hAnsi="Verdana"/>
          <w:b/>
          <w:sz w:val="18"/>
          <w:szCs w:val="18"/>
        </w:rPr>
        <w:t>.W</w:t>
      </w:r>
      <w:r w:rsidR="009C5CFF">
        <w:rPr>
          <w:rFonts w:ascii="Verdana" w:hAnsi="Verdana"/>
          <w:b/>
          <w:sz w:val="18"/>
          <w:szCs w:val="18"/>
        </w:rPr>
        <w:t>ARUNKI UDZIAŁU W POSTĘPOWANIU</w:t>
      </w:r>
    </w:p>
    <w:p w:rsidR="009C5CFF" w:rsidRPr="00B61B7C" w:rsidRDefault="009C5CFF" w:rsidP="00B61B7C">
      <w:pPr>
        <w:shd w:val="clear" w:color="auto" w:fill="FFFFFF"/>
        <w:rPr>
          <w:rFonts w:ascii="Verdana" w:hAnsi="Verdana" w:cs="Arial"/>
          <w:sz w:val="18"/>
        </w:rPr>
      </w:pPr>
    </w:p>
    <w:p w:rsidR="00734168" w:rsidRPr="009F1B8A" w:rsidRDefault="00734168" w:rsidP="005A7ECF">
      <w:pPr>
        <w:numPr>
          <w:ilvl w:val="0"/>
          <w:numId w:val="23"/>
        </w:numPr>
        <w:shd w:val="clear" w:color="auto" w:fill="FFFFFF"/>
        <w:jc w:val="both"/>
        <w:rPr>
          <w:rFonts w:ascii="Verdana" w:hAnsi="Verdana"/>
          <w:color w:val="000000"/>
          <w:sz w:val="18"/>
          <w:szCs w:val="18"/>
        </w:rPr>
      </w:pPr>
      <w:r w:rsidRPr="009F1B8A">
        <w:rPr>
          <w:rFonts w:ascii="Verdana" w:hAnsi="Verdana"/>
          <w:color w:val="000000"/>
          <w:sz w:val="18"/>
          <w:szCs w:val="18"/>
        </w:rPr>
        <w:t>O udzielenie zamówienia mogą ubiegać się Wykonawcy, którzy:</w:t>
      </w:r>
    </w:p>
    <w:p w:rsidR="00734168" w:rsidRPr="009F1B8A" w:rsidRDefault="00734168" w:rsidP="005A7ECF">
      <w:pPr>
        <w:numPr>
          <w:ilvl w:val="1"/>
          <w:numId w:val="10"/>
        </w:numPr>
        <w:rPr>
          <w:rFonts w:ascii="Verdana" w:hAnsi="Verdana"/>
          <w:b/>
          <w:color w:val="000000"/>
          <w:sz w:val="18"/>
          <w:szCs w:val="18"/>
        </w:rPr>
      </w:pPr>
      <w:r w:rsidRPr="009F1B8A">
        <w:rPr>
          <w:rFonts w:ascii="Verdana" w:hAnsi="Verdana"/>
          <w:b/>
          <w:color w:val="000000"/>
          <w:sz w:val="18"/>
          <w:szCs w:val="18"/>
        </w:rPr>
        <w:t>nie podlegają wykluczeniu</w:t>
      </w:r>
    </w:p>
    <w:p w:rsidR="00734168" w:rsidRPr="008520C3" w:rsidRDefault="00734168" w:rsidP="008520C3">
      <w:pPr>
        <w:pStyle w:val="Akapitzlist"/>
        <w:spacing w:after="150"/>
        <w:ind w:left="360"/>
        <w:jc w:val="both"/>
        <w:rPr>
          <w:rFonts w:cs="Arial"/>
          <w:sz w:val="18"/>
          <w:szCs w:val="18"/>
          <w:lang w:val="pl-PL"/>
        </w:rPr>
      </w:pPr>
      <w:r w:rsidRPr="008520C3">
        <w:rPr>
          <w:rFonts w:cs="Arial"/>
          <w:sz w:val="18"/>
          <w:szCs w:val="18"/>
          <w:lang w:val="pl-PL"/>
        </w:rPr>
        <w:t>W postępowaniu mogą wziąć udział Wykonawcy, którzy nie podlegają wykluczeniu z postępowania o udzielenie zamówienia publicznego w okolicznościach, o których mowa w art. 24 ust. 1 pkt 12-23 or</w:t>
      </w:r>
      <w:r w:rsidR="00790C97" w:rsidRPr="008520C3">
        <w:rPr>
          <w:rFonts w:cs="Arial"/>
          <w:sz w:val="18"/>
          <w:szCs w:val="18"/>
          <w:lang w:val="pl-PL"/>
        </w:rPr>
        <w:t xml:space="preserve">az 24 ust. 5 pkt. 1 ustawy </w:t>
      </w:r>
      <w:proofErr w:type="spellStart"/>
      <w:r w:rsidR="00790C97" w:rsidRPr="008520C3">
        <w:rPr>
          <w:rFonts w:cs="Arial"/>
          <w:sz w:val="18"/>
          <w:szCs w:val="18"/>
          <w:lang w:val="pl-PL"/>
        </w:rPr>
        <w:t>Pzp</w:t>
      </w:r>
      <w:proofErr w:type="spellEnd"/>
      <w:r w:rsidR="00790C97" w:rsidRPr="008520C3">
        <w:rPr>
          <w:rFonts w:cs="Arial"/>
          <w:sz w:val="18"/>
          <w:szCs w:val="18"/>
          <w:lang w:val="pl-PL"/>
        </w:rPr>
        <w:t>.</w:t>
      </w:r>
    </w:p>
    <w:p w:rsidR="00734168" w:rsidRPr="009F1B8A" w:rsidRDefault="00734168" w:rsidP="005A7ECF">
      <w:pPr>
        <w:numPr>
          <w:ilvl w:val="1"/>
          <w:numId w:val="10"/>
        </w:numPr>
        <w:rPr>
          <w:rFonts w:ascii="Verdana" w:hAnsi="Verdana"/>
          <w:b/>
          <w:color w:val="000000"/>
          <w:sz w:val="18"/>
          <w:szCs w:val="18"/>
        </w:rPr>
      </w:pPr>
      <w:r w:rsidRPr="009F1B8A">
        <w:rPr>
          <w:rFonts w:ascii="Verdana" w:hAnsi="Verdana"/>
          <w:b/>
          <w:color w:val="000000"/>
          <w:sz w:val="18"/>
          <w:szCs w:val="18"/>
        </w:rPr>
        <w:t>spełniają warunki udziału w postępowaniu dotyczące:</w:t>
      </w:r>
    </w:p>
    <w:p w:rsidR="00541DEE" w:rsidRPr="009F1B8A" w:rsidRDefault="00603F53" w:rsidP="00603F53">
      <w:pPr>
        <w:ind w:left="792"/>
        <w:jc w:val="both"/>
        <w:rPr>
          <w:rFonts w:ascii="Verdana" w:hAnsi="Verdana"/>
          <w:sz w:val="18"/>
          <w:szCs w:val="18"/>
        </w:rPr>
      </w:pPr>
      <w:r>
        <w:rPr>
          <w:rFonts w:ascii="Verdana" w:hAnsi="Verdana"/>
          <w:b/>
          <w:sz w:val="18"/>
          <w:szCs w:val="18"/>
        </w:rPr>
        <w:t xml:space="preserve">1) </w:t>
      </w:r>
      <w:r w:rsidR="00541DEE" w:rsidRPr="009F1B8A">
        <w:rPr>
          <w:rFonts w:ascii="Verdana" w:hAnsi="Verdana"/>
          <w:b/>
          <w:sz w:val="18"/>
          <w:szCs w:val="18"/>
        </w:rPr>
        <w:t>zdolności technicznej lub zawodowej</w:t>
      </w:r>
      <w:r w:rsidR="00541DEE" w:rsidRPr="009F1B8A">
        <w:rPr>
          <w:rFonts w:ascii="Verdana" w:hAnsi="Verdana"/>
          <w:sz w:val="18"/>
          <w:szCs w:val="18"/>
        </w:rPr>
        <w:t xml:space="preserve">: </w:t>
      </w:r>
    </w:p>
    <w:p w:rsidR="00C5798D" w:rsidRPr="00181B23" w:rsidRDefault="00C5798D" w:rsidP="00C5798D">
      <w:pPr>
        <w:jc w:val="both"/>
        <w:rPr>
          <w:rFonts w:ascii="Verdana" w:hAnsi="Verdana"/>
          <w:sz w:val="18"/>
          <w:szCs w:val="18"/>
        </w:rPr>
      </w:pPr>
    </w:p>
    <w:p w:rsidR="003B6050" w:rsidRDefault="00A022C4" w:rsidP="003B6050">
      <w:pPr>
        <w:ind w:left="851" w:hanging="851"/>
        <w:rPr>
          <w:rFonts w:ascii="Verdana" w:hAnsi="Verdana"/>
          <w:b/>
          <w:sz w:val="18"/>
          <w:szCs w:val="18"/>
        </w:rPr>
      </w:pPr>
      <w:r>
        <w:rPr>
          <w:rFonts w:ascii="Verdana" w:hAnsi="Verdana"/>
          <w:sz w:val="18"/>
          <w:szCs w:val="18"/>
        </w:rPr>
        <w:t xml:space="preserve">           </w:t>
      </w:r>
      <w:r w:rsidR="00C5798D" w:rsidRPr="004D40BC">
        <w:rPr>
          <w:rFonts w:ascii="Verdana" w:hAnsi="Verdana"/>
          <w:b/>
          <w:sz w:val="18"/>
          <w:szCs w:val="18"/>
        </w:rPr>
        <w:t>Warunek ten zostanie spełniony, jeżeli Wykonawca, wykaże, że</w:t>
      </w:r>
      <w:r w:rsidRPr="004D40BC">
        <w:rPr>
          <w:rFonts w:ascii="Verdana" w:hAnsi="Verdana"/>
          <w:b/>
          <w:sz w:val="18"/>
          <w:szCs w:val="18"/>
        </w:rPr>
        <w:t>:</w:t>
      </w:r>
      <w:r w:rsidR="003B6050" w:rsidRPr="00AC00DA">
        <w:rPr>
          <w:rFonts w:ascii="Verdana" w:hAnsi="Verdana"/>
          <w:b/>
          <w:sz w:val="18"/>
          <w:szCs w:val="18"/>
        </w:rPr>
        <w:t xml:space="preserve">            </w:t>
      </w:r>
    </w:p>
    <w:p w:rsidR="003B6050" w:rsidRPr="00AC00DA" w:rsidRDefault="003B6050" w:rsidP="003B6050">
      <w:pPr>
        <w:ind w:left="851" w:hanging="851"/>
        <w:rPr>
          <w:rFonts w:ascii="Verdana" w:hAnsi="Verdana" w:cs="Arial"/>
          <w:sz w:val="18"/>
          <w:szCs w:val="18"/>
        </w:rPr>
      </w:pPr>
      <w:r>
        <w:rPr>
          <w:rFonts w:ascii="Verdana" w:hAnsi="Verdana"/>
          <w:b/>
          <w:sz w:val="18"/>
          <w:szCs w:val="18"/>
        </w:rPr>
        <w:t xml:space="preserve">          </w:t>
      </w:r>
      <w:r w:rsidRPr="00AC00DA">
        <w:rPr>
          <w:rFonts w:ascii="Verdana" w:hAnsi="Verdana"/>
          <w:b/>
          <w:sz w:val="18"/>
          <w:szCs w:val="18"/>
        </w:rPr>
        <w:t>a)</w:t>
      </w:r>
      <w:r w:rsidRPr="00AC00DA">
        <w:rPr>
          <w:rFonts w:ascii="Verdana" w:hAnsi="Verdana"/>
          <w:sz w:val="18"/>
          <w:szCs w:val="18"/>
        </w:rPr>
        <w:t xml:space="preserve"> w okresie ostatnich trzech   lat przed upływem terminu składania ofert, a jeżeli okres prowadzenia działalności jest krótszy - w tym okresie - należycie wykonał lub wykonuje usługi prowadzenia serwisu eksploatacyjnego co najmniej 5 kotłowni gazowych i 2 węzłów cieplnych, przez nieprzerwany okres co najmniej 6 miesięcy kalendarzowych.</w:t>
      </w:r>
    </w:p>
    <w:p w:rsidR="003B6050" w:rsidRDefault="003B6050" w:rsidP="003B6050">
      <w:pPr>
        <w:ind w:left="851" w:hanging="851"/>
        <w:jc w:val="both"/>
        <w:rPr>
          <w:rFonts w:ascii="Verdana" w:hAnsi="Verdana"/>
          <w:sz w:val="18"/>
          <w:szCs w:val="18"/>
        </w:rPr>
      </w:pPr>
    </w:p>
    <w:p w:rsidR="003B6050" w:rsidRPr="009F1B8A" w:rsidRDefault="003B6050" w:rsidP="003B6050">
      <w:pPr>
        <w:ind w:left="851"/>
        <w:jc w:val="both"/>
        <w:rPr>
          <w:rFonts w:ascii="Verdana" w:hAnsi="Verdana"/>
          <w:sz w:val="18"/>
          <w:szCs w:val="18"/>
        </w:rPr>
      </w:pPr>
      <w:r w:rsidRPr="009F1B8A">
        <w:rPr>
          <w:rFonts w:ascii="Verdana" w:hAnsi="Verdana"/>
          <w:sz w:val="18"/>
          <w:szCs w:val="18"/>
        </w:rPr>
        <w:t>Zamawiający wymaga by warunek był spełniony w następujący sposób:</w:t>
      </w:r>
    </w:p>
    <w:p w:rsidR="003B6050" w:rsidRPr="009F1B8A" w:rsidRDefault="003B6050" w:rsidP="003B6050">
      <w:pPr>
        <w:numPr>
          <w:ilvl w:val="0"/>
          <w:numId w:val="50"/>
        </w:numPr>
        <w:autoSpaceDE w:val="0"/>
        <w:ind w:left="1564"/>
        <w:jc w:val="both"/>
        <w:rPr>
          <w:rFonts w:ascii="Verdana" w:hAnsi="Verdana"/>
          <w:sz w:val="18"/>
          <w:szCs w:val="18"/>
        </w:rPr>
      </w:pPr>
      <w:r w:rsidRPr="009F1B8A">
        <w:rPr>
          <w:rFonts w:ascii="Verdana" w:hAnsi="Verdana"/>
          <w:sz w:val="18"/>
          <w:szCs w:val="18"/>
        </w:rPr>
        <w:t>przez Wykonawcę samodzielnie;</w:t>
      </w:r>
    </w:p>
    <w:p w:rsidR="003B6050" w:rsidRPr="009F1B8A" w:rsidRDefault="003B6050" w:rsidP="003B6050">
      <w:pPr>
        <w:numPr>
          <w:ilvl w:val="0"/>
          <w:numId w:val="50"/>
        </w:numPr>
        <w:autoSpaceDE w:val="0"/>
        <w:ind w:left="1564"/>
        <w:jc w:val="both"/>
        <w:rPr>
          <w:rFonts w:ascii="Verdana" w:hAnsi="Verdana"/>
          <w:sz w:val="18"/>
          <w:szCs w:val="18"/>
        </w:rPr>
      </w:pPr>
      <w:r w:rsidRPr="009F1B8A">
        <w:rPr>
          <w:rFonts w:ascii="Verdana" w:hAnsi="Verdana"/>
          <w:sz w:val="18"/>
          <w:szCs w:val="18"/>
        </w:rPr>
        <w:t>przez jeden podmiot samodzielnie, na zdolnościach którego polega Wykonawca;</w:t>
      </w:r>
    </w:p>
    <w:p w:rsidR="003B6050" w:rsidRPr="009F1B8A" w:rsidRDefault="003B6050" w:rsidP="003B6050">
      <w:pPr>
        <w:numPr>
          <w:ilvl w:val="0"/>
          <w:numId w:val="50"/>
        </w:numPr>
        <w:autoSpaceDE w:val="0"/>
        <w:ind w:left="1564"/>
        <w:jc w:val="both"/>
        <w:rPr>
          <w:rFonts w:ascii="Verdana" w:hAnsi="Verdana"/>
          <w:sz w:val="18"/>
          <w:szCs w:val="18"/>
        </w:rPr>
      </w:pPr>
      <w:r w:rsidRPr="009F1B8A">
        <w:rPr>
          <w:rFonts w:ascii="Verdana" w:hAnsi="Verdana"/>
          <w:sz w:val="18"/>
          <w:szCs w:val="18"/>
        </w:rPr>
        <w:t>samodzielnie przez jednego z Wykonawców – w przypadku składania oferty wspólnej.</w:t>
      </w:r>
    </w:p>
    <w:p w:rsidR="003B6050" w:rsidRPr="009F1B8A" w:rsidRDefault="003B6050" w:rsidP="003B6050">
      <w:pPr>
        <w:autoSpaceDE w:val="0"/>
        <w:ind w:left="1068"/>
        <w:jc w:val="both"/>
        <w:rPr>
          <w:rFonts w:ascii="Verdana" w:hAnsi="Verdana"/>
          <w:i/>
          <w:color w:val="FF0000"/>
          <w:sz w:val="18"/>
          <w:szCs w:val="18"/>
        </w:rPr>
      </w:pPr>
    </w:p>
    <w:p w:rsidR="003B6050" w:rsidRPr="00AC00DA" w:rsidRDefault="003B6050" w:rsidP="003B6050">
      <w:pPr>
        <w:rPr>
          <w:rFonts w:ascii="Verdana" w:hAnsi="Verdana"/>
          <w:sz w:val="18"/>
          <w:szCs w:val="18"/>
        </w:rPr>
      </w:pPr>
      <w:r w:rsidRPr="00277BCF">
        <w:rPr>
          <w:rFonts w:ascii="Verdana" w:hAnsi="Verdana"/>
          <w:b/>
          <w:color w:val="000000"/>
          <w:sz w:val="18"/>
          <w:szCs w:val="18"/>
        </w:rPr>
        <w:t xml:space="preserve">         b</w:t>
      </w:r>
      <w:r w:rsidRPr="00AC00DA">
        <w:rPr>
          <w:rFonts w:ascii="Verdana" w:hAnsi="Verdana"/>
          <w:b/>
          <w:sz w:val="18"/>
          <w:szCs w:val="18"/>
        </w:rPr>
        <w:t>)</w:t>
      </w:r>
      <w:r w:rsidRPr="00AC00DA">
        <w:rPr>
          <w:rFonts w:ascii="Verdana" w:hAnsi="Verdana"/>
          <w:sz w:val="18"/>
          <w:szCs w:val="18"/>
        </w:rPr>
        <w:t xml:space="preserve">  i wykaże,  że dysponuje osobami zdolnymi do wykonania zamówienia tj.  </w:t>
      </w:r>
    </w:p>
    <w:p w:rsidR="003B6050" w:rsidRPr="00AC00DA" w:rsidRDefault="003B6050" w:rsidP="003B6050">
      <w:pPr>
        <w:rPr>
          <w:rFonts w:ascii="Verdana" w:hAnsi="Verdana"/>
          <w:sz w:val="18"/>
          <w:szCs w:val="18"/>
        </w:rPr>
      </w:pPr>
      <w:r w:rsidRPr="00AC00DA">
        <w:rPr>
          <w:rFonts w:ascii="Verdana" w:hAnsi="Verdana"/>
          <w:sz w:val="18"/>
          <w:szCs w:val="18"/>
        </w:rPr>
        <w:t xml:space="preserve">             co najmniej dwiema osobami posiadającymi świadectwo kwalifikacyjne uprawniające do </w:t>
      </w:r>
    </w:p>
    <w:p w:rsidR="003B6050" w:rsidRPr="00AC00DA" w:rsidRDefault="003B6050" w:rsidP="003B6050">
      <w:pPr>
        <w:rPr>
          <w:rFonts w:ascii="Verdana" w:hAnsi="Verdana"/>
          <w:sz w:val="18"/>
          <w:szCs w:val="18"/>
        </w:rPr>
      </w:pPr>
      <w:r w:rsidRPr="00AC00DA">
        <w:rPr>
          <w:rFonts w:ascii="Verdana" w:hAnsi="Verdana"/>
          <w:sz w:val="18"/>
          <w:szCs w:val="18"/>
        </w:rPr>
        <w:t xml:space="preserve">             zajmowania się eksploatacją urządzeń instalacji i sieci na stanowisku „dozór i eksploatacja” </w:t>
      </w:r>
    </w:p>
    <w:p w:rsidR="00A022C4" w:rsidRDefault="003B6050" w:rsidP="003B6050">
      <w:pPr>
        <w:rPr>
          <w:rFonts w:ascii="Verdana" w:hAnsi="Verdana"/>
          <w:sz w:val="18"/>
          <w:szCs w:val="18"/>
        </w:rPr>
      </w:pPr>
      <w:r w:rsidRPr="00AC00DA">
        <w:rPr>
          <w:rFonts w:ascii="Verdana" w:hAnsi="Verdana"/>
          <w:sz w:val="18"/>
          <w:szCs w:val="18"/>
        </w:rPr>
        <w:t xml:space="preserve">             w zakresie obsługa, konserwacja, remonty, przeglądy gwarancyjne.</w:t>
      </w:r>
    </w:p>
    <w:p w:rsidR="00660E9E" w:rsidRDefault="00660E9E" w:rsidP="00660E9E">
      <w:pPr>
        <w:jc w:val="both"/>
        <w:rPr>
          <w:rFonts w:ascii="Verdana" w:hAnsi="Verdana"/>
          <w:sz w:val="18"/>
          <w:szCs w:val="18"/>
        </w:rPr>
      </w:pPr>
      <w:r>
        <w:rPr>
          <w:rFonts w:ascii="Verdana" w:hAnsi="Verdana"/>
          <w:sz w:val="18"/>
          <w:szCs w:val="18"/>
        </w:rPr>
        <w:t xml:space="preserve">2.    </w:t>
      </w:r>
      <w:r w:rsidR="00734168" w:rsidRPr="009F1B8A">
        <w:rPr>
          <w:rFonts w:ascii="Verdana" w:hAnsi="Verdana"/>
          <w:sz w:val="18"/>
          <w:szCs w:val="18"/>
        </w:rPr>
        <w:t xml:space="preserve">Wykonawca, który nie wykaże spełnienia warunków udziału w postępowaniu lub nie wykaże braku </w:t>
      </w:r>
    </w:p>
    <w:p w:rsidR="00734168" w:rsidRPr="009F1B8A" w:rsidRDefault="00660E9E" w:rsidP="00660E9E">
      <w:pPr>
        <w:jc w:val="both"/>
        <w:rPr>
          <w:rFonts w:ascii="Verdana" w:hAnsi="Verdana"/>
          <w:sz w:val="18"/>
          <w:szCs w:val="18"/>
        </w:rPr>
      </w:pPr>
      <w:r>
        <w:rPr>
          <w:rFonts w:ascii="Verdana" w:hAnsi="Verdana"/>
          <w:sz w:val="18"/>
          <w:szCs w:val="18"/>
        </w:rPr>
        <w:t xml:space="preserve">       </w:t>
      </w:r>
      <w:r w:rsidR="00734168" w:rsidRPr="009F1B8A">
        <w:rPr>
          <w:rFonts w:ascii="Verdana" w:hAnsi="Verdana"/>
          <w:sz w:val="18"/>
          <w:szCs w:val="18"/>
        </w:rPr>
        <w:t>podstaw wykluczenia zostanie wykluczony z postępowania o udzielenie zamówienia.</w:t>
      </w:r>
    </w:p>
    <w:p w:rsidR="00DD63DC" w:rsidRDefault="00660E9E" w:rsidP="00660E9E">
      <w:pPr>
        <w:jc w:val="both"/>
        <w:rPr>
          <w:rFonts w:ascii="Verdana" w:hAnsi="Verdana"/>
          <w:sz w:val="18"/>
          <w:szCs w:val="18"/>
        </w:rPr>
      </w:pPr>
      <w:r>
        <w:rPr>
          <w:rFonts w:ascii="Verdana" w:hAnsi="Verdana"/>
          <w:sz w:val="18"/>
          <w:szCs w:val="18"/>
        </w:rPr>
        <w:t xml:space="preserve">3.    </w:t>
      </w:r>
      <w:r w:rsidR="00734168" w:rsidRPr="009F1B8A">
        <w:rPr>
          <w:rFonts w:ascii="Verdana" w:hAnsi="Verdana"/>
          <w:sz w:val="18"/>
          <w:szCs w:val="18"/>
        </w:rPr>
        <w:t>Ofertę Wykonawcy wykluczonego uznaje się za odrzuconą.</w:t>
      </w:r>
    </w:p>
    <w:p w:rsidR="0034752E" w:rsidRPr="009F1B8A" w:rsidRDefault="0034752E" w:rsidP="00DD63DC">
      <w:pPr>
        <w:jc w:val="both"/>
        <w:rPr>
          <w:rFonts w:ascii="Verdana" w:hAnsi="Verdana"/>
          <w:sz w:val="18"/>
          <w:szCs w:val="18"/>
        </w:rPr>
      </w:pPr>
    </w:p>
    <w:p w:rsidR="00765823" w:rsidRPr="009F1B8A" w:rsidRDefault="009623CA" w:rsidP="009623CA">
      <w:pPr>
        <w:shd w:val="clear" w:color="auto" w:fill="FFD966"/>
        <w:ind w:left="360"/>
        <w:rPr>
          <w:rFonts w:ascii="Verdana" w:hAnsi="Verdana"/>
          <w:b/>
          <w:sz w:val="18"/>
          <w:szCs w:val="18"/>
        </w:rPr>
      </w:pPr>
      <w:r>
        <w:rPr>
          <w:rFonts w:ascii="Verdana" w:hAnsi="Verdana"/>
          <w:b/>
          <w:sz w:val="18"/>
          <w:szCs w:val="18"/>
        </w:rPr>
        <w:t xml:space="preserve">VIII. </w:t>
      </w:r>
      <w:r w:rsidR="00B61B7C">
        <w:rPr>
          <w:rFonts w:ascii="Verdana" w:hAnsi="Verdana"/>
          <w:b/>
          <w:sz w:val="18"/>
          <w:szCs w:val="18"/>
        </w:rPr>
        <w:t>PRZESŁANKI WYKLUCZENIA</w:t>
      </w:r>
    </w:p>
    <w:p w:rsidR="00B871DD" w:rsidRPr="00B61B7C" w:rsidRDefault="00B871DD" w:rsidP="00B61B7C">
      <w:pPr>
        <w:jc w:val="both"/>
        <w:rPr>
          <w:rFonts w:ascii="Verdana" w:hAnsi="Verdana"/>
          <w:sz w:val="18"/>
          <w:szCs w:val="18"/>
        </w:rPr>
      </w:pPr>
    </w:p>
    <w:p w:rsidR="00196271" w:rsidRPr="0004635F" w:rsidRDefault="00196271" w:rsidP="005A7ECF">
      <w:pPr>
        <w:numPr>
          <w:ilvl w:val="0"/>
          <w:numId w:val="7"/>
        </w:numPr>
        <w:rPr>
          <w:rFonts w:ascii="Verdana" w:hAnsi="Verdana"/>
          <w:b/>
          <w:sz w:val="18"/>
          <w:szCs w:val="18"/>
        </w:rPr>
      </w:pPr>
      <w:r w:rsidRPr="0004635F">
        <w:rPr>
          <w:rFonts w:ascii="Verdana" w:hAnsi="Verdana"/>
          <w:b/>
          <w:sz w:val="18"/>
          <w:szCs w:val="18"/>
        </w:rPr>
        <w:t xml:space="preserve">Przesłanki wykluczenia określone zostały w art. 24 ust. 1 pkt 12 </w:t>
      </w:r>
      <w:r w:rsidRPr="0004635F">
        <w:rPr>
          <w:rFonts w:ascii="Verdana" w:hAnsi="Verdana"/>
          <w:sz w:val="18"/>
          <w:szCs w:val="18"/>
        </w:rPr>
        <w:t>÷</w:t>
      </w:r>
      <w:r w:rsidRPr="0004635F">
        <w:rPr>
          <w:rFonts w:ascii="Verdana" w:hAnsi="Verdana"/>
          <w:b/>
          <w:sz w:val="18"/>
          <w:szCs w:val="18"/>
        </w:rPr>
        <w:t xml:space="preserve"> 23 ustawy </w:t>
      </w:r>
      <w:proofErr w:type="spellStart"/>
      <w:r w:rsidRPr="0004635F">
        <w:rPr>
          <w:rFonts w:ascii="Verdana" w:hAnsi="Verdana"/>
          <w:b/>
          <w:sz w:val="18"/>
          <w:szCs w:val="18"/>
        </w:rPr>
        <w:t>Pzp</w:t>
      </w:r>
      <w:proofErr w:type="spellEnd"/>
      <w:r w:rsidRPr="0004635F">
        <w:rPr>
          <w:rFonts w:ascii="Verdana" w:hAnsi="Verdana"/>
          <w:b/>
          <w:sz w:val="18"/>
          <w:szCs w:val="18"/>
        </w:rPr>
        <w:t>.</w:t>
      </w:r>
    </w:p>
    <w:p w:rsidR="00196271" w:rsidRPr="0004635F" w:rsidRDefault="00196271" w:rsidP="005A7ECF">
      <w:pPr>
        <w:numPr>
          <w:ilvl w:val="0"/>
          <w:numId w:val="7"/>
        </w:numPr>
        <w:jc w:val="both"/>
        <w:rPr>
          <w:rFonts w:ascii="Verdana" w:hAnsi="Verdana"/>
          <w:b/>
          <w:sz w:val="18"/>
          <w:szCs w:val="18"/>
        </w:rPr>
      </w:pPr>
      <w:r w:rsidRPr="0004635F">
        <w:rPr>
          <w:rFonts w:ascii="Verdana" w:hAnsi="Verdana"/>
          <w:sz w:val="18"/>
          <w:szCs w:val="18"/>
        </w:rPr>
        <w:t xml:space="preserve">Wykonawca, który podlega wykluczeniu na podstawie art. 24 ust. 1 pkt 13 i 14 oraz 16 ÷ 20 ustawy </w:t>
      </w:r>
      <w:proofErr w:type="spellStart"/>
      <w:r w:rsidRPr="0004635F">
        <w:rPr>
          <w:rFonts w:ascii="Verdana" w:hAnsi="Verdana"/>
          <w:sz w:val="18"/>
          <w:szCs w:val="18"/>
        </w:rPr>
        <w:t>Pzp</w:t>
      </w:r>
      <w:proofErr w:type="spellEnd"/>
      <w:r w:rsidRPr="0004635F">
        <w:rPr>
          <w:rFonts w:ascii="Verdana" w:hAnsi="Verdana"/>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196271" w:rsidRPr="00BC385F" w:rsidRDefault="00196271" w:rsidP="005A7ECF">
      <w:pPr>
        <w:numPr>
          <w:ilvl w:val="0"/>
          <w:numId w:val="7"/>
        </w:numPr>
        <w:jc w:val="both"/>
        <w:rPr>
          <w:rFonts w:ascii="Verdana" w:hAnsi="Verdana"/>
          <w:b/>
          <w:sz w:val="18"/>
          <w:szCs w:val="18"/>
        </w:rPr>
      </w:pPr>
      <w:r w:rsidRPr="0004635F">
        <w:rPr>
          <w:rFonts w:ascii="Verdana" w:hAnsi="Verdana"/>
          <w:b/>
          <w:sz w:val="18"/>
          <w:szCs w:val="18"/>
        </w:rPr>
        <w:t xml:space="preserve">Zamawiający przewiduje dodatkową podstawę do wykluczenia, o której mowa w art. 24 ust. 5 pkt 1) ustawy </w:t>
      </w:r>
      <w:proofErr w:type="spellStart"/>
      <w:r w:rsidRPr="0004635F">
        <w:rPr>
          <w:rFonts w:ascii="Verdana" w:hAnsi="Verdana"/>
          <w:b/>
          <w:sz w:val="18"/>
          <w:szCs w:val="18"/>
        </w:rPr>
        <w:t>Pzp</w:t>
      </w:r>
      <w:proofErr w:type="spellEnd"/>
      <w:r w:rsidRPr="0004635F">
        <w:rPr>
          <w:rFonts w:ascii="Verdana" w:hAnsi="Verdana"/>
          <w:sz w:val="18"/>
          <w:szCs w:val="18"/>
        </w:rPr>
        <w:t>, tj.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2015 poz. 978, 1259, 1513, 1830,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 U. 2015 poz. 233, 978, 1166, 1259, 1844 oraz z 2016 r. poz. 615).</w:t>
      </w:r>
    </w:p>
    <w:p w:rsidR="00BC385F" w:rsidRDefault="00BC385F" w:rsidP="00BC385F">
      <w:pPr>
        <w:ind w:left="340"/>
        <w:jc w:val="both"/>
        <w:rPr>
          <w:rFonts w:ascii="Verdana" w:hAnsi="Verdana"/>
          <w:b/>
          <w:sz w:val="18"/>
          <w:szCs w:val="18"/>
        </w:rPr>
      </w:pPr>
    </w:p>
    <w:p w:rsidR="00BC385F" w:rsidRDefault="00BC385F" w:rsidP="00BC385F">
      <w:pPr>
        <w:ind w:left="340"/>
        <w:jc w:val="both"/>
        <w:rPr>
          <w:rFonts w:ascii="Verdana" w:hAnsi="Verdana"/>
          <w:b/>
          <w:sz w:val="18"/>
          <w:szCs w:val="18"/>
        </w:rPr>
      </w:pPr>
    </w:p>
    <w:p w:rsidR="00BC385F" w:rsidRDefault="00BC385F" w:rsidP="00BC385F">
      <w:pPr>
        <w:ind w:left="340"/>
        <w:jc w:val="both"/>
        <w:rPr>
          <w:rFonts w:ascii="Verdana" w:hAnsi="Verdana"/>
          <w:b/>
          <w:sz w:val="18"/>
          <w:szCs w:val="18"/>
        </w:rPr>
      </w:pPr>
    </w:p>
    <w:p w:rsidR="00BC385F" w:rsidRPr="0004635F" w:rsidRDefault="00BC385F" w:rsidP="003B6050">
      <w:pPr>
        <w:jc w:val="both"/>
        <w:rPr>
          <w:rFonts w:ascii="Verdana" w:hAnsi="Verdana"/>
          <w:b/>
          <w:sz w:val="18"/>
          <w:szCs w:val="18"/>
        </w:rPr>
      </w:pPr>
    </w:p>
    <w:p w:rsidR="00AF3C80" w:rsidRPr="00B61B7C" w:rsidRDefault="00AF3C80" w:rsidP="00953A7C">
      <w:pPr>
        <w:pStyle w:val="Tekstpodstawowy3"/>
        <w:rPr>
          <w:rFonts w:ascii="Verdana" w:hAnsi="Verdana" w:cs="Arial"/>
          <w:sz w:val="18"/>
          <w:lang w:val="pl-PL"/>
        </w:rPr>
      </w:pPr>
    </w:p>
    <w:p w:rsidR="009045BD" w:rsidRPr="009F1B8A" w:rsidRDefault="009045BD" w:rsidP="005A7ECF">
      <w:pPr>
        <w:numPr>
          <w:ilvl w:val="0"/>
          <w:numId w:val="4"/>
        </w:numPr>
        <w:shd w:val="clear" w:color="auto" w:fill="FFD966"/>
        <w:ind w:left="720"/>
        <w:rPr>
          <w:rFonts w:ascii="Verdana" w:hAnsi="Verdana"/>
          <w:b/>
          <w:color w:val="000000"/>
          <w:sz w:val="18"/>
          <w:szCs w:val="18"/>
        </w:rPr>
      </w:pPr>
      <w:r w:rsidRPr="009F1B8A">
        <w:rPr>
          <w:rFonts w:ascii="Verdana" w:hAnsi="Verdana"/>
          <w:b/>
          <w:color w:val="000000"/>
          <w:sz w:val="18"/>
          <w:szCs w:val="18"/>
          <w:shd w:val="clear" w:color="auto" w:fill="FFD966"/>
        </w:rPr>
        <w:t>WYKAZ OŚWIADCZEŃ I DOKUMENTÓW, potwierdzających brak podstaw do wykluczenia oraz spełnianie warunków udziału w postępowaniu</w:t>
      </w:r>
    </w:p>
    <w:p w:rsidR="00A27048" w:rsidRPr="00B61B7C" w:rsidRDefault="00A27048" w:rsidP="00B61B7C">
      <w:pPr>
        <w:jc w:val="both"/>
        <w:rPr>
          <w:rFonts w:ascii="Verdana" w:hAnsi="Verdana"/>
          <w:sz w:val="18"/>
          <w:szCs w:val="18"/>
        </w:rPr>
      </w:pPr>
    </w:p>
    <w:p w:rsidR="00603F53" w:rsidRPr="009F1B8A" w:rsidRDefault="00603F53" w:rsidP="005A7ECF">
      <w:pPr>
        <w:numPr>
          <w:ilvl w:val="0"/>
          <w:numId w:val="28"/>
        </w:numPr>
        <w:jc w:val="both"/>
        <w:rPr>
          <w:rFonts w:ascii="Verdana" w:hAnsi="Verdana"/>
          <w:b/>
          <w:color w:val="000000"/>
          <w:sz w:val="18"/>
          <w:szCs w:val="18"/>
        </w:rPr>
      </w:pPr>
      <w:r w:rsidRPr="009F1B8A">
        <w:rPr>
          <w:rFonts w:ascii="Verdana" w:hAnsi="Verdana"/>
          <w:b/>
          <w:color w:val="000000"/>
          <w:sz w:val="18"/>
          <w:szCs w:val="18"/>
        </w:rPr>
        <w:t xml:space="preserve">WRAZ Z OFERTĄ </w:t>
      </w:r>
      <w:r>
        <w:rPr>
          <w:rFonts w:ascii="Verdana" w:hAnsi="Verdana"/>
          <w:b/>
          <w:color w:val="000000"/>
          <w:sz w:val="18"/>
          <w:szCs w:val="18"/>
        </w:rPr>
        <w:t xml:space="preserve"> </w:t>
      </w:r>
      <w:r w:rsidRPr="009F1B8A">
        <w:rPr>
          <w:rFonts w:ascii="Verdana" w:hAnsi="Verdana"/>
          <w:b/>
          <w:color w:val="000000"/>
          <w:sz w:val="18"/>
          <w:szCs w:val="18"/>
        </w:rPr>
        <w:t>WYKONAWCA SKŁADA:</w:t>
      </w:r>
    </w:p>
    <w:p w:rsidR="00603F53" w:rsidRPr="009F1B8A" w:rsidRDefault="00603F53" w:rsidP="00603F53">
      <w:pPr>
        <w:ind w:left="360"/>
        <w:rPr>
          <w:rFonts w:ascii="Verdana" w:hAnsi="Verdana"/>
          <w:b/>
          <w:color w:val="000000"/>
          <w:sz w:val="18"/>
          <w:szCs w:val="18"/>
        </w:rPr>
      </w:pPr>
    </w:p>
    <w:p w:rsidR="00603F53" w:rsidRPr="00F45E51" w:rsidRDefault="00603F53" w:rsidP="00DB5783">
      <w:pPr>
        <w:numPr>
          <w:ilvl w:val="0"/>
          <w:numId w:val="29"/>
        </w:numPr>
        <w:suppressAutoHyphens/>
        <w:overflowPunct w:val="0"/>
        <w:autoSpaceDE w:val="0"/>
        <w:ind w:left="624"/>
        <w:jc w:val="both"/>
        <w:textAlignment w:val="baseline"/>
        <w:rPr>
          <w:rFonts w:ascii="Verdana" w:hAnsi="Verdana"/>
          <w:sz w:val="18"/>
          <w:szCs w:val="18"/>
        </w:rPr>
      </w:pPr>
      <w:r w:rsidRPr="00B61B7C">
        <w:rPr>
          <w:rFonts w:ascii="Verdana" w:hAnsi="Verdana"/>
          <w:sz w:val="18"/>
          <w:szCs w:val="18"/>
        </w:rPr>
        <w:t>W celu wstępnego potwierdzenia spełniania warunków udziału w postępowaniu Wykonawca składa</w:t>
      </w:r>
      <w:r w:rsidRPr="00B61B7C">
        <w:rPr>
          <w:rFonts w:ascii="Verdana" w:hAnsi="Verdana"/>
          <w:b/>
          <w:sz w:val="18"/>
          <w:szCs w:val="18"/>
        </w:rPr>
        <w:t xml:space="preserve"> oświadczenie</w:t>
      </w:r>
      <w:r w:rsidRPr="00B61B7C">
        <w:rPr>
          <w:rFonts w:ascii="Verdana" w:hAnsi="Verdana"/>
          <w:sz w:val="18"/>
          <w:szCs w:val="18"/>
        </w:rPr>
        <w:t xml:space="preserve"> (aktualne na dzień składania ofert) </w:t>
      </w:r>
      <w:r w:rsidRPr="00B61B7C">
        <w:rPr>
          <w:rFonts w:ascii="Verdana" w:hAnsi="Verdana"/>
          <w:b/>
          <w:sz w:val="18"/>
          <w:szCs w:val="18"/>
        </w:rPr>
        <w:t xml:space="preserve">dotyczące spełniania warunków udziału w postępowaniu, na podstawie art. 25a ust. 1 ustawy </w:t>
      </w:r>
      <w:proofErr w:type="spellStart"/>
      <w:r w:rsidRPr="00B61B7C">
        <w:rPr>
          <w:rFonts w:ascii="Verdana" w:hAnsi="Verdana"/>
          <w:b/>
          <w:sz w:val="18"/>
          <w:szCs w:val="18"/>
        </w:rPr>
        <w:t>Pzp</w:t>
      </w:r>
      <w:proofErr w:type="spellEnd"/>
      <w:r w:rsidRPr="00B61B7C">
        <w:rPr>
          <w:rFonts w:ascii="Verdana" w:hAnsi="Verdana"/>
          <w:sz w:val="18"/>
          <w:szCs w:val="18"/>
        </w:rPr>
        <w:t xml:space="preserve">, </w:t>
      </w:r>
      <w:r w:rsidRPr="00F45E51">
        <w:rPr>
          <w:rFonts w:ascii="Verdana" w:hAnsi="Verdana"/>
          <w:sz w:val="18"/>
          <w:szCs w:val="18"/>
        </w:rPr>
        <w:t>zgodnie z treścią</w:t>
      </w:r>
      <w:r w:rsidR="00B61B7C" w:rsidRPr="00F45E51">
        <w:rPr>
          <w:rFonts w:ascii="Verdana" w:hAnsi="Verdana"/>
          <w:sz w:val="18"/>
          <w:szCs w:val="18"/>
        </w:rPr>
        <w:t xml:space="preserve">: </w:t>
      </w:r>
      <w:r w:rsidR="00DB5783" w:rsidRPr="00F45E51">
        <w:rPr>
          <w:rFonts w:ascii="Verdana" w:hAnsi="Verdana"/>
          <w:sz w:val="18"/>
          <w:szCs w:val="18"/>
        </w:rPr>
        <w:t xml:space="preserve">załącznika nr </w:t>
      </w:r>
      <w:r w:rsidR="003B6050" w:rsidRPr="00F45E51">
        <w:rPr>
          <w:rFonts w:ascii="Verdana" w:hAnsi="Verdana"/>
          <w:sz w:val="18"/>
          <w:szCs w:val="18"/>
        </w:rPr>
        <w:t>3</w:t>
      </w:r>
      <w:r w:rsidRPr="00F45E51">
        <w:rPr>
          <w:rFonts w:ascii="Verdana" w:hAnsi="Verdana"/>
          <w:sz w:val="18"/>
          <w:szCs w:val="18"/>
        </w:rPr>
        <w:t xml:space="preserve"> do SIWZ </w:t>
      </w:r>
      <w:r w:rsidR="00DB5783" w:rsidRPr="00F45E51">
        <w:rPr>
          <w:rFonts w:ascii="Verdana" w:hAnsi="Verdana"/>
          <w:sz w:val="18"/>
          <w:szCs w:val="18"/>
        </w:rPr>
        <w:t>.</w:t>
      </w:r>
    </w:p>
    <w:p w:rsidR="00DB5783" w:rsidRPr="003B6050" w:rsidRDefault="00DB5783" w:rsidP="00DB5783">
      <w:pPr>
        <w:suppressAutoHyphens/>
        <w:overflowPunct w:val="0"/>
        <w:autoSpaceDE w:val="0"/>
        <w:ind w:left="624"/>
        <w:jc w:val="both"/>
        <w:textAlignment w:val="baseline"/>
        <w:rPr>
          <w:rFonts w:ascii="Verdana" w:hAnsi="Verdana"/>
          <w:color w:val="FF0000"/>
          <w:sz w:val="18"/>
          <w:szCs w:val="18"/>
        </w:rPr>
      </w:pPr>
    </w:p>
    <w:p w:rsidR="00603F53" w:rsidRPr="00F45E51" w:rsidRDefault="00603F53" w:rsidP="00DB5783">
      <w:pPr>
        <w:numPr>
          <w:ilvl w:val="0"/>
          <w:numId w:val="29"/>
        </w:numPr>
        <w:suppressAutoHyphens/>
        <w:overflowPunct w:val="0"/>
        <w:autoSpaceDE w:val="0"/>
        <w:ind w:left="624"/>
        <w:jc w:val="both"/>
        <w:textAlignment w:val="baseline"/>
        <w:rPr>
          <w:rFonts w:ascii="Verdana" w:hAnsi="Verdana"/>
          <w:sz w:val="18"/>
          <w:szCs w:val="18"/>
        </w:rPr>
      </w:pPr>
      <w:r w:rsidRPr="009F1B8A">
        <w:rPr>
          <w:rFonts w:ascii="Verdana" w:hAnsi="Verdana"/>
          <w:color w:val="000000"/>
          <w:sz w:val="18"/>
          <w:szCs w:val="18"/>
        </w:rPr>
        <w:t xml:space="preserve">W celu wstępnego potwierdzenia braku podstaw wykluczenia z postepowania Wykonawca składa </w:t>
      </w:r>
      <w:r w:rsidRPr="009F1B8A">
        <w:rPr>
          <w:rFonts w:ascii="Verdana" w:hAnsi="Verdana"/>
          <w:b/>
          <w:color w:val="000000"/>
          <w:sz w:val="18"/>
          <w:szCs w:val="18"/>
        </w:rPr>
        <w:t xml:space="preserve">oświadczenie dotyczące przesłanek wykluczenia z postępowania, na podstawie art. 25a ust. 1 ustawy </w:t>
      </w:r>
      <w:proofErr w:type="spellStart"/>
      <w:r w:rsidRPr="009F1B8A">
        <w:rPr>
          <w:rFonts w:ascii="Verdana" w:hAnsi="Verdana"/>
          <w:b/>
          <w:color w:val="000000"/>
          <w:sz w:val="18"/>
          <w:szCs w:val="18"/>
        </w:rPr>
        <w:t>Pzp</w:t>
      </w:r>
      <w:proofErr w:type="spellEnd"/>
      <w:r w:rsidR="00B61B7C">
        <w:rPr>
          <w:rFonts w:ascii="Verdana" w:hAnsi="Verdana"/>
          <w:color w:val="000000"/>
          <w:sz w:val="18"/>
          <w:szCs w:val="18"/>
        </w:rPr>
        <w:t>, zgodnie z treścią</w:t>
      </w:r>
      <w:r w:rsidR="00DB5783">
        <w:rPr>
          <w:rFonts w:ascii="Verdana" w:hAnsi="Verdana"/>
          <w:sz w:val="18"/>
          <w:szCs w:val="18"/>
        </w:rPr>
        <w:t xml:space="preserve"> </w:t>
      </w:r>
      <w:r w:rsidR="003B6050" w:rsidRPr="00F45E51">
        <w:rPr>
          <w:rFonts w:ascii="Verdana" w:hAnsi="Verdana"/>
          <w:sz w:val="18"/>
          <w:szCs w:val="18"/>
        </w:rPr>
        <w:t>załącznika nr 4</w:t>
      </w:r>
      <w:r w:rsidRPr="00F45E51">
        <w:rPr>
          <w:rFonts w:ascii="Verdana" w:hAnsi="Verdana"/>
          <w:sz w:val="18"/>
          <w:szCs w:val="18"/>
        </w:rPr>
        <w:t xml:space="preserve"> do S</w:t>
      </w:r>
      <w:r w:rsidR="00DB5783" w:rsidRPr="00F45E51">
        <w:rPr>
          <w:rFonts w:ascii="Verdana" w:hAnsi="Verdana"/>
          <w:sz w:val="18"/>
          <w:szCs w:val="18"/>
        </w:rPr>
        <w:t xml:space="preserve">IWZ </w:t>
      </w:r>
    </w:p>
    <w:p w:rsidR="00603F53" w:rsidRPr="00F45E51" w:rsidRDefault="00603F53" w:rsidP="00603F53">
      <w:pPr>
        <w:ind w:left="624"/>
        <w:jc w:val="both"/>
        <w:rPr>
          <w:rFonts w:ascii="Verdana" w:hAnsi="Verdana"/>
          <w:sz w:val="18"/>
          <w:szCs w:val="18"/>
        </w:rPr>
      </w:pPr>
    </w:p>
    <w:p w:rsidR="00603F53" w:rsidRPr="004808B6" w:rsidRDefault="00603F53" w:rsidP="004808B6">
      <w:pPr>
        <w:ind w:left="624"/>
        <w:jc w:val="both"/>
        <w:rPr>
          <w:rFonts w:ascii="Verdana" w:hAnsi="Verdana"/>
          <w:sz w:val="18"/>
          <w:szCs w:val="18"/>
        </w:rPr>
      </w:pPr>
    </w:p>
    <w:p w:rsidR="00603F53" w:rsidRPr="00F45E51" w:rsidRDefault="00603F53" w:rsidP="005A7ECF">
      <w:pPr>
        <w:numPr>
          <w:ilvl w:val="0"/>
          <w:numId w:val="29"/>
        </w:numPr>
        <w:suppressAutoHyphens/>
        <w:overflowPunct w:val="0"/>
        <w:autoSpaceDE w:val="0"/>
        <w:ind w:left="624"/>
        <w:jc w:val="both"/>
        <w:textAlignment w:val="baseline"/>
        <w:rPr>
          <w:rFonts w:ascii="Verdana" w:hAnsi="Verdana"/>
          <w:sz w:val="18"/>
          <w:szCs w:val="18"/>
        </w:rPr>
      </w:pPr>
      <w:r w:rsidRPr="009F1B8A">
        <w:rPr>
          <w:rFonts w:ascii="Verdana" w:hAnsi="Verdana"/>
          <w:color w:val="000000"/>
          <w:sz w:val="18"/>
          <w:szCs w:val="18"/>
        </w:rPr>
        <w:t xml:space="preserve">Wykonawca, który powołuje się na zasoby innych podmiotów, w celu wykazania braku istnienia wobec nich podstaw wykluczenia oraz spełniania, w zakresie, w jakim powołuje się na ich zasoby, warunków udziału w postępowaniu </w:t>
      </w:r>
      <w:r w:rsidRPr="009F1B8A">
        <w:rPr>
          <w:rFonts w:ascii="Verdana" w:hAnsi="Verdana"/>
          <w:b/>
          <w:color w:val="000000"/>
          <w:sz w:val="18"/>
          <w:szCs w:val="18"/>
        </w:rPr>
        <w:t>zamieszcza</w:t>
      </w:r>
      <w:r w:rsidRPr="009F1B8A">
        <w:rPr>
          <w:rFonts w:ascii="Verdana" w:hAnsi="Verdana"/>
          <w:color w:val="000000"/>
          <w:sz w:val="18"/>
          <w:szCs w:val="18"/>
        </w:rPr>
        <w:t xml:space="preserve"> </w:t>
      </w:r>
      <w:r w:rsidRPr="009F1B8A">
        <w:rPr>
          <w:rFonts w:ascii="Verdana" w:hAnsi="Verdana"/>
          <w:b/>
          <w:color w:val="000000"/>
          <w:sz w:val="18"/>
          <w:szCs w:val="18"/>
        </w:rPr>
        <w:t>informacje o tych podmiotach w oświadczeniach</w:t>
      </w:r>
      <w:r w:rsidRPr="009F1B8A">
        <w:rPr>
          <w:rFonts w:ascii="Verdana" w:hAnsi="Verdana"/>
          <w:color w:val="000000"/>
          <w:sz w:val="18"/>
          <w:szCs w:val="18"/>
        </w:rPr>
        <w:t xml:space="preserve">, o których mowa w pkt. 1 i 2 powyżej </w:t>
      </w:r>
      <w:r w:rsidR="00DB5783" w:rsidRPr="00F45E51">
        <w:rPr>
          <w:rFonts w:ascii="Verdana" w:hAnsi="Verdana"/>
          <w:sz w:val="18"/>
          <w:szCs w:val="18"/>
        </w:rPr>
        <w:t xml:space="preserve">(zał. nr </w:t>
      </w:r>
      <w:r w:rsidR="003B6050" w:rsidRPr="00F45E51">
        <w:rPr>
          <w:rFonts w:ascii="Verdana" w:hAnsi="Verdana"/>
          <w:sz w:val="18"/>
          <w:szCs w:val="18"/>
        </w:rPr>
        <w:t>3 i zał. nr 4</w:t>
      </w:r>
      <w:r w:rsidR="00DB5783" w:rsidRPr="00F45E51">
        <w:rPr>
          <w:rFonts w:ascii="Verdana" w:hAnsi="Verdana"/>
          <w:sz w:val="18"/>
          <w:szCs w:val="18"/>
        </w:rPr>
        <w:t xml:space="preserve"> do </w:t>
      </w:r>
      <w:r w:rsidR="00D81999" w:rsidRPr="00F45E51">
        <w:rPr>
          <w:rFonts w:ascii="Verdana" w:hAnsi="Verdana"/>
          <w:sz w:val="18"/>
          <w:szCs w:val="18"/>
        </w:rPr>
        <w:t>SIWZ)</w:t>
      </w:r>
    </w:p>
    <w:p w:rsidR="00603F53" w:rsidRPr="003B6050" w:rsidRDefault="00603F53" w:rsidP="004808B6">
      <w:pPr>
        <w:ind w:left="624"/>
        <w:jc w:val="both"/>
        <w:rPr>
          <w:rFonts w:ascii="Verdana" w:hAnsi="Verdana"/>
          <w:color w:val="FF0000"/>
          <w:sz w:val="18"/>
          <w:szCs w:val="18"/>
        </w:rPr>
      </w:pPr>
    </w:p>
    <w:p w:rsidR="00603F53" w:rsidRPr="006076DC" w:rsidRDefault="00603F53" w:rsidP="005A7ECF">
      <w:pPr>
        <w:numPr>
          <w:ilvl w:val="0"/>
          <w:numId w:val="29"/>
        </w:numPr>
        <w:suppressAutoHyphens/>
        <w:overflowPunct w:val="0"/>
        <w:autoSpaceDE w:val="0"/>
        <w:ind w:left="624"/>
        <w:jc w:val="both"/>
        <w:textAlignment w:val="baseline"/>
        <w:rPr>
          <w:rFonts w:ascii="Verdana" w:hAnsi="Verdana"/>
          <w:sz w:val="18"/>
          <w:szCs w:val="18"/>
        </w:rPr>
      </w:pPr>
      <w:r w:rsidRPr="009F1B8A">
        <w:rPr>
          <w:rFonts w:ascii="Verdana" w:hAnsi="Verdana"/>
          <w:b/>
          <w:color w:val="000000"/>
          <w:sz w:val="18"/>
          <w:szCs w:val="18"/>
        </w:rPr>
        <w:t>Zobowiązanie innego podmiotu, na zasobach którego polega Wykonawca</w:t>
      </w:r>
      <w:r w:rsidRPr="009F1B8A">
        <w:rPr>
          <w:rFonts w:ascii="Verdana" w:hAnsi="Verdana"/>
          <w:color w:val="000000"/>
          <w:sz w:val="18"/>
          <w:szCs w:val="18"/>
        </w:rPr>
        <w:t xml:space="preserve">, do oddania do dyspozycji Wykonawcy niezbędnych zasobów na potrzeby wykonania zamówienia </w:t>
      </w:r>
      <w:r w:rsidRPr="00F45E51">
        <w:rPr>
          <w:rFonts w:ascii="Verdana" w:hAnsi="Verdana"/>
          <w:sz w:val="18"/>
          <w:szCs w:val="18"/>
        </w:rPr>
        <w:t xml:space="preserve">(załącznik </w:t>
      </w:r>
      <w:r w:rsidR="003B6050" w:rsidRPr="00F45E51">
        <w:rPr>
          <w:rFonts w:ascii="Verdana" w:hAnsi="Verdana"/>
          <w:sz w:val="18"/>
          <w:szCs w:val="18"/>
        </w:rPr>
        <w:t xml:space="preserve">nr 5 </w:t>
      </w:r>
      <w:r w:rsidRPr="006076DC">
        <w:rPr>
          <w:rFonts w:ascii="Verdana" w:hAnsi="Verdana"/>
          <w:sz w:val="18"/>
          <w:szCs w:val="18"/>
        </w:rPr>
        <w:t>do SIWZ</w:t>
      </w:r>
      <w:r w:rsidR="00F337D6">
        <w:rPr>
          <w:rFonts w:ascii="Verdana" w:hAnsi="Verdana"/>
          <w:sz w:val="18"/>
          <w:szCs w:val="18"/>
        </w:rPr>
        <w:t xml:space="preserve"> </w:t>
      </w:r>
      <w:r w:rsidRPr="006076DC">
        <w:rPr>
          <w:rFonts w:ascii="Verdana" w:hAnsi="Verdana"/>
          <w:sz w:val="18"/>
          <w:szCs w:val="18"/>
        </w:rPr>
        <w:t>.</w:t>
      </w:r>
    </w:p>
    <w:p w:rsidR="003D210D" w:rsidRPr="004808B6" w:rsidRDefault="003D210D" w:rsidP="004808B6">
      <w:pPr>
        <w:ind w:left="624"/>
        <w:jc w:val="both"/>
        <w:rPr>
          <w:rFonts w:ascii="Verdana" w:hAnsi="Verdana"/>
          <w:sz w:val="18"/>
          <w:szCs w:val="18"/>
        </w:rPr>
      </w:pPr>
    </w:p>
    <w:p w:rsidR="00B35C1C" w:rsidRPr="009F1B8A" w:rsidRDefault="00B35C1C" w:rsidP="00B35C1C">
      <w:pPr>
        <w:ind w:left="360"/>
        <w:rPr>
          <w:rFonts w:ascii="Verdana" w:hAnsi="Verdana"/>
          <w:b/>
          <w:color w:val="000000"/>
          <w:sz w:val="18"/>
          <w:szCs w:val="18"/>
        </w:rPr>
      </w:pPr>
      <w:r w:rsidRPr="009F1B8A">
        <w:rPr>
          <w:rFonts w:ascii="Verdana" w:hAnsi="Verdana"/>
          <w:b/>
          <w:color w:val="000000"/>
          <w:sz w:val="18"/>
          <w:szCs w:val="18"/>
        </w:rPr>
        <w:t>UWAGA:</w:t>
      </w:r>
    </w:p>
    <w:p w:rsidR="00B35C1C" w:rsidRPr="009F1B8A" w:rsidRDefault="00B35C1C" w:rsidP="005A7ECF">
      <w:pPr>
        <w:numPr>
          <w:ilvl w:val="0"/>
          <w:numId w:val="8"/>
        </w:numPr>
        <w:jc w:val="both"/>
        <w:rPr>
          <w:rFonts w:ascii="Verdana" w:hAnsi="Verdana"/>
          <w:sz w:val="18"/>
          <w:szCs w:val="18"/>
        </w:rPr>
      </w:pPr>
      <w:r w:rsidRPr="009F1B8A">
        <w:rPr>
          <w:rFonts w:ascii="Verdana" w:hAnsi="Verdana"/>
          <w:sz w:val="18"/>
          <w:szCs w:val="18"/>
          <w:u w:val="single"/>
        </w:rPr>
        <w:t>W przypadku wspólnego ubiegania się o zamówienie</w:t>
      </w:r>
      <w:r w:rsidRPr="009F1B8A">
        <w:rPr>
          <w:rFonts w:ascii="Verdana" w:hAnsi="Verdana"/>
          <w:sz w:val="18"/>
          <w:szCs w:val="18"/>
        </w:rPr>
        <w:t xml:space="preserve"> przez Wykonawców, oświadczenia, o których mowa w pkt 1.1</w:t>
      </w:r>
      <w:r w:rsidR="00B43DC2">
        <w:rPr>
          <w:rFonts w:ascii="Verdana" w:hAnsi="Verdana"/>
          <w:sz w:val="18"/>
          <w:szCs w:val="18"/>
        </w:rPr>
        <w:t>)</w:t>
      </w:r>
      <w:r w:rsidRPr="009F1B8A">
        <w:rPr>
          <w:rFonts w:ascii="Verdana" w:hAnsi="Verdana"/>
          <w:sz w:val="18"/>
          <w:szCs w:val="18"/>
        </w:rPr>
        <w:t xml:space="preserve"> i 1.2</w:t>
      </w:r>
      <w:r w:rsidR="00B43DC2">
        <w:rPr>
          <w:rFonts w:ascii="Verdana" w:hAnsi="Verdana"/>
          <w:sz w:val="18"/>
          <w:szCs w:val="18"/>
        </w:rPr>
        <w:t>)</w:t>
      </w:r>
      <w:r w:rsidRPr="009F1B8A">
        <w:rPr>
          <w:rFonts w:ascii="Verdana" w:hAnsi="Verdana"/>
          <w:sz w:val="18"/>
          <w:szCs w:val="18"/>
        </w:rPr>
        <w:t xml:space="preserve"> składa każdy z Wykonawców wspólnie ubiegających się o zamówienie. Dokumenty te wykazują brak istnienia podstaw wykluczenia oraz potwierdzają spełnianie warunków udziału w postępowaniu, w zakresie, w którym każdy z </w:t>
      </w:r>
      <w:r>
        <w:rPr>
          <w:rFonts w:ascii="Verdana" w:hAnsi="Verdana"/>
          <w:sz w:val="18"/>
          <w:szCs w:val="18"/>
        </w:rPr>
        <w:t>W</w:t>
      </w:r>
      <w:r w:rsidRPr="009F1B8A">
        <w:rPr>
          <w:rFonts w:ascii="Verdana" w:hAnsi="Verdana"/>
          <w:sz w:val="18"/>
          <w:szCs w:val="18"/>
        </w:rPr>
        <w:t>ykonawców wykazuje spełnianie warunków udziału w postępowaniu.</w:t>
      </w:r>
    </w:p>
    <w:p w:rsidR="00B35C1C" w:rsidRPr="009F1B8A" w:rsidRDefault="00B35C1C" w:rsidP="005A7ECF">
      <w:pPr>
        <w:numPr>
          <w:ilvl w:val="0"/>
          <w:numId w:val="8"/>
        </w:numPr>
        <w:jc w:val="both"/>
        <w:rPr>
          <w:rFonts w:ascii="Verdana" w:hAnsi="Verdana"/>
          <w:color w:val="000000"/>
          <w:sz w:val="18"/>
          <w:szCs w:val="18"/>
        </w:rPr>
      </w:pPr>
      <w:r w:rsidRPr="004808B6">
        <w:rPr>
          <w:rFonts w:ascii="Verdana" w:hAnsi="Verdana"/>
          <w:iCs/>
          <w:color w:val="000000"/>
          <w:sz w:val="18"/>
          <w:szCs w:val="18"/>
          <w:u w:val="single"/>
        </w:rPr>
        <w:t>W przypadku podpisania oferty przez osoby niewymienione w dokumencie rejestrowym</w:t>
      </w:r>
      <w:r w:rsidRPr="009F1B8A">
        <w:rPr>
          <w:rFonts w:ascii="Verdana" w:hAnsi="Verdana"/>
          <w:iCs/>
          <w:color w:val="000000"/>
          <w:sz w:val="18"/>
          <w:szCs w:val="18"/>
        </w:rPr>
        <w:t xml:space="preserve"> </w:t>
      </w:r>
      <w:r>
        <w:rPr>
          <w:rFonts w:ascii="Verdana" w:hAnsi="Verdana"/>
          <w:iCs/>
          <w:color w:val="000000"/>
          <w:sz w:val="18"/>
          <w:szCs w:val="18"/>
        </w:rPr>
        <w:t>W</w:t>
      </w:r>
      <w:r w:rsidRPr="009F1B8A">
        <w:rPr>
          <w:rFonts w:ascii="Verdana" w:hAnsi="Verdana"/>
          <w:iCs/>
          <w:color w:val="000000"/>
          <w:sz w:val="18"/>
          <w:szCs w:val="18"/>
        </w:rPr>
        <w:t>ykonawca składa pełnomocnictwo do podpisania oferty lub podpisania oferty i zawarcia umowy. Pełnomocnictwo składa się w formie oryginału lub kopii poświadczonej notarialnie.</w:t>
      </w:r>
    </w:p>
    <w:p w:rsidR="00B35C1C" w:rsidRPr="009F1B8A" w:rsidRDefault="00B35C1C" w:rsidP="00B35C1C">
      <w:pPr>
        <w:rPr>
          <w:rFonts w:ascii="Verdana" w:hAnsi="Verdana"/>
          <w:color w:val="000000"/>
          <w:sz w:val="18"/>
          <w:szCs w:val="18"/>
        </w:rPr>
      </w:pPr>
    </w:p>
    <w:p w:rsidR="00B35C1C" w:rsidRPr="00F45E51" w:rsidRDefault="00B35C1C" w:rsidP="005A7ECF">
      <w:pPr>
        <w:numPr>
          <w:ilvl w:val="0"/>
          <w:numId w:val="28"/>
        </w:numPr>
        <w:jc w:val="both"/>
        <w:rPr>
          <w:rFonts w:ascii="Verdana" w:hAnsi="Verdana"/>
          <w:sz w:val="18"/>
          <w:szCs w:val="18"/>
        </w:rPr>
      </w:pPr>
      <w:r w:rsidRPr="009F1B8A">
        <w:rPr>
          <w:rFonts w:ascii="Verdana" w:hAnsi="Verdana"/>
          <w:b/>
          <w:color w:val="000000"/>
          <w:sz w:val="18"/>
          <w:szCs w:val="18"/>
        </w:rPr>
        <w:t xml:space="preserve">W TERMINIE 3 DNI od upublicznienia na stronie internetowej Zamawiającego informacji o złożonych ofertach każdy Wykonawca składa oświadczenie o przynależności albo braku przynależności do tej samej grupy kapitałowej </w:t>
      </w:r>
      <w:r w:rsidRPr="00854969">
        <w:rPr>
          <w:rFonts w:ascii="Verdana" w:hAnsi="Verdana"/>
          <w:sz w:val="18"/>
          <w:szCs w:val="18"/>
        </w:rPr>
        <w:t xml:space="preserve">– </w:t>
      </w:r>
      <w:r w:rsidRPr="001719F0">
        <w:rPr>
          <w:rFonts w:ascii="Verdana" w:hAnsi="Verdana"/>
          <w:sz w:val="18"/>
          <w:szCs w:val="18"/>
        </w:rPr>
        <w:t>w oryginale</w:t>
      </w:r>
      <w:r w:rsidR="001719F0" w:rsidRPr="001719F0">
        <w:rPr>
          <w:rFonts w:ascii="Verdana" w:hAnsi="Verdana"/>
          <w:sz w:val="18"/>
          <w:szCs w:val="18"/>
        </w:rPr>
        <w:t xml:space="preserve"> w formie pisemnej albo</w:t>
      </w:r>
      <w:r w:rsidRPr="00210A54">
        <w:rPr>
          <w:rFonts w:ascii="Verdana" w:hAnsi="Verdana"/>
          <w:sz w:val="18"/>
          <w:szCs w:val="18"/>
        </w:rPr>
        <w:t xml:space="preserve"> </w:t>
      </w:r>
      <w:r w:rsidR="001719F0">
        <w:rPr>
          <w:rFonts w:ascii="Verdana" w:hAnsi="Verdana"/>
          <w:sz w:val="18"/>
          <w:szCs w:val="18"/>
        </w:rPr>
        <w:t>w postaci elektronicznej opatrzone kwalifikowanym podpisem elektronicznym</w:t>
      </w:r>
      <w:r w:rsidRPr="00210A54">
        <w:rPr>
          <w:rFonts w:ascii="Verdana" w:hAnsi="Verdana"/>
          <w:sz w:val="18"/>
          <w:szCs w:val="18"/>
        </w:rPr>
        <w:t xml:space="preserve">(wzór </w:t>
      </w:r>
      <w:r w:rsidRPr="00F45E51">
        <w:rPr>
          <w:rFonts w:ascii="Verdana" w:hAnsi="Verdana"/>
          <w:sz w:val="18"/>
          <w:szCs w:val="18"/>
        </w:rPr>
        <w:t xml:space="preserve">załącznik nr </w:t>
      </w:r>
      <w:r w:rsidR="003B6050" w:rsidRPr="00F45E51">
        <w:rPr>
          <w:rFonts w:ascii="Verdana" w:hAnsi="Verdana"/>
          <w:sz w:val="18"/>
          <w:szCs w:val="18"/>
        </w:rPr>
        <w:t>8</w:t>
      </w:r>
      <w:r w:rsidR="00AF6D88" w:rsidRPr="00F45E51">
        <w:rPr>
          <w:rFonts w:ascii="Verdana" w:hAnsi="Verdana"/>
          <w:sz w:val="18"/>
          <w:szCs w:val="18"/>
        </w:rPr>
        <w:t xml:space="preserve"> </w:t>
      </w:r>
      <w:r w:rsidRPr="00F45E51">
        <w:rPr>
          <w:rFonts w:ascii="Verdana" w:hAnsi="Verdana"/>
          <w:sz w:val="18"/>
          <w:szCs w:val="18"/>
        </w:rPr>
        <w:t>do SIWZ</w:t>
      </w:r>
      <w:r w:rsidR="00FF63C0" w:rsidRPr="00F45E51">
        <w:rPr>
          <w:rFonts w:ascii="Verdana" w:hAnsi="Verdana"/>
          <w:sz w:val="18"/>
          <w:szCs w:val="18"/>
        </w:rPr>
        <w:t>)</w:t>
      </w:r>
    </w:p>
    <w:p w:rsidR="007E4BC0" w:rsidRPr="003B6050" w:rsidRDefault="007E4BC0" w:rsidP="007E4BC0">
      <w:pPr>
        <w:ind w:left="340"/>
        <w:jc w:val="both"/>
        <w:rPr>
          <w:rFonts w:ascii="Verdana" w:hAnsi="Verdana"/>
          <w:b/>
          <w:color w:val="FF0000"/>
          <w:sz w:val="18"/>
          <w:szCs w:val="18"/>
        </w:rPr>
      </w:pPr>
    </w:p>
    <w:p w:rsidR="007E4BC0" w:rsidRDefault="007E4BC0" w:rsidP="007E4BC0">
      <w:pPr>
        <w:ind w:left="340"/>
        <w:jc w:val="both"/>
        <w:rPr>
          <w:rFonts w:ascii="Verdana" w:hAnsi="Verdana"/>
          <w:sz w:val="18"/>
          <w:szCs w:val="18"/>
        </w:rPr>
      </w:pPr>
    </w:p>
    <w:p w:rsidR="00B35C1C" w:rsidRPr="007E4BC0" w:rsidRDefault="00B35C1C" w:rsidP="007E4BC0">
      <w:pPr>
        <w:numPr>
          <w:ilvl w:val="0"/>
          <w:numId w:val="28"/>
        </w:numPr>
        <w:jc w:val="both"/>
        <w:rPr>
          <w:rFonts w:ascii="Verdana" w:hAnsi="Verdana"/>
          <w:sz w:val="18"/>
          <w:szCs w:val="18"/>
        </w:rPr>
      </w:pPr>
      <w:r w:rsidRPr="007E4BC0">
        <w:rPr>
          <w:rFonts w:ascii="Verdana" w:hAnsi="Verdana"/>
          <w:b/>
          <w:color w:val="000000"/>
          <w:sz w:val="18"/>
          <w:szCs w:val="18"/>
        </w:rPr>
        <w:t xml:space="preserve">DOKUMENTY I OŚWIADCZENIA </w:t>
      </w:r>
      <w:r w:rsidRPr="007E4BC0">
        <w:rPr>
          <w:rFonts w:ascii="Verdana" w:hAnsi="Verdana"/>
          <w:color w:val="000000"/>
          <w:sz w:val="18"/>
          <w:szCs w:val="18"/>
        </w:rPr>
        <w:t xml:space="preserve">(aktualne na dzień złożenia dokumentów i oświadczeń potwierdzających okoliczności, o których mowa w art. 25 ust. 1 ustawy </w:t>
      </w:r>
      <w:proofErr w:type="spellStart"/>
      <w:r w:rsidRPr="007E4BC0">
        <w:rPr>
          <w:rFonts w:ascii="Verdana" w:hAnsi="Verdana"/>
          <w:color w:val="000000"/>
          <w:sz w:val="18"/>
          <w:szCs w:val="18"/>
        </w:rPr>
        <w:t>Pzp</w:t>
      </w:r>
      <w:proofErr w:type="spellEnd"/>
      <w:r w:rsidRPr="007E4BC0">
        <w:rPr>
          <w:rFonts w:ascii="Verdana" w:hAnsi="Verdana"/>
          <w:color w:val="000000"/>
          <w:sz w:val="18"/>
          <w:szCs w:val="18"/>
        </w:rPr>
        <w:t xml:space="preserve">), </w:t>
      </w:r>
      <w:r w:rsidRPr="007E4BC0">
        <w:rPr>
          <w:rFonts w:ascii="Verdana" w:hAnsi="Verdana"/>
          <w:b/>
          <w:color w:val="000000"/>
          <w:sz w:val="18"/>
          <w:szCs w:val="18"/>
          <w:u w:val="single"/>
        </w:rPr>
        <w:t>KTÓRE MA ZŁOŻYĆ WYKONAWCA NA ŻĄDANIE ZAMAWIAJĄCEGO</w:t>
      </w:r>
      <w:r w:rsidR="007E4BC0" w:rsidRPr="007E4BC0">
        <w:rPr>
          <w:rFonts w:ascii="Verdana" w:hAnsi="Verdana"/>
          <w:b/>
          <w:color w:val="000000"/>
          <w:sz w:val="18"/>
          <w:szCs w:val="18"/>
          <w:u w:val="single"/>
        </w:rPr>
        <w:t>,</w:t>
      </w:r>
      <w:r w:rsidRPr="007E4BC0">
        <w:rPr>
          <w:rFonts w:ascii="Verdana" w:hAnsi="Verdana"/>
          <w:b/>
          <w:color w:val="000000"/>
          <w:sz w:val="18"/>
          <w:szCs w:val="18"/>
          <w:u w:val="single"/>
        </w:rPr>
        <w:t xml:space="preserve"> </w:t>
      </w:r>
      <w:r w:rsidRPr="007E4BC0">
        <w:rPr>
          <w:rFonts w:ascii="Verdana" w:hAnsi="Verdana"/>
          <w:color w:val="000000"/>
          <w:sz w:val="18"/>
          <w:szCs w:val="18"/>
          <w:u w:val="single"/>
        </w:rPr>
        <w:t>(w terminie wyznaczonym przez Zamawiającego, nie krótszym niż 5 dni)</w:t>
      </w:r>
      <w:r w:rsidRPr="007E4BC0">
        <w:rPr>
          <w:rFonts w:ascii="Verdana" w:hAnsi="Verdana"/>
          <w:b/>
          <w:color w:val="000000"/>
          <w:sz w:val="18"/>
          <w:szCs w:val="18"/>
          <w:u w:val="single"/>
        </w:rPr>
        <w:t xml:space="preserve"> – dotyczy Wykonawcy, którego oferta została najwyżej oceniona:</w:t>
      </w:r>
    </w:p>
    <w:p w:rsidR="007E4BC0" w:rsidRPr="00617F5B" w:rsidRDefault="007E4BC0" w:rsidP="007E4BC0">
      <w:pPr>
        <w:ind w:left="340"/>
        <w:jc w:val="both"/>
        <w:rPr>
          <w:rFonts w:ascii="Verdana" w:hAnsi="Verdana"/>
          <w:sz w:val="18"/>
          <w:szCs w:val="18"/>
        </w:rPr>
      </w:pPr>
    </w:p>
    <w:p w:rsidR="00B35C1C" w:rsidRPr="00617F5B" w:rsidRDefault="00B35C1C" w:rsidP="00B35C1C">
      <w:pPr>
        <w:jc w:val="both"/>
        <w:rPr>
          <w:rFonts w:ascii="Verdana" w:hAnsi="Verdana"/>
          <w:sz w:val="18"/>
          <w:szCs w:val="18"/>
        </w:rPr>
      </w:pPr>
    </w:p>
    <w:p w:rsidR="003F3F7D" w:rsidRPr="003F3F7D" w:rsidRDefault="00B35C1C" w:rsidP="005A7ECF">
      <w:pPr>
        <w:numPr>
          <w:ilvl w:val="0"/>
          <w:numId w:val="30"/>
        </w:numPr>
        <w:suppressAutoHyphens/>
        <w:overflowPunct w:val="0"/>
        <w:autoSpaceDE w:val="0"/>
        <w:spacing w:after="120"/>
        <w:ind w:left="568"/>
        <w:jc w:val="both"/>
        <w:textAlignment w:val="baseline"/>
        <w:rPr>
          <w:rFonts w:ascii="Verdana" w:hAnsi="Verdana"/>
          <w:i/>
          <w:color w:val="000000"/>
          <w:sz w:val="18"/>
          <w:szCs w:val="18"/>
        </w:rPr>
      </w:pPr>
      <w:r w:rsidRPr="003F3F7D">
        <w:rPr>
          <w:rFonts w:ascii="Verdana" w:hAnsi="Verdana"/>
          <w:b/>
          <w:color w:val="000000"/>
          <w:sz w:val="18"/>
          <w:szCs w:val="18"/>
        </w:rPr>
        <w:t>Odpis z właściwego rejestru lub z centralnej ewidencji i informacji o działalności gospodarczej</w:t>
      </w:r>
      <w:r w:rsidRPr="003F3F7D">
        <w:rPr>
          <w:rFonts w:ascii="Verdana" w:hAnsi="Verdana"/>
          <w:color w:val="000000"/>
          <w:sz w:val="18"/>
          <w:szCs w:val="18"/>
        </w:rPr>
        <w:t xml:space="preserve">, jeżeli odrębne przepisy wymagają wpisu do rejestru lub ewidencji, w celu potwierdzenia braku podstaw wykluczenia na podstawie art. 24 ust. 5 pkt. 1 ustawy </w:t>
      </w:r>
      <w:proofErr w:type="spellStart"/>
      <w:r w:rsidRPr="003F3F7D">
        <w:rPr>
          <w:rFonts w:ascii="Verdana" w:hAnsi="Verdana"/>
          <w:color w:val="000000"/>
          <w:sz w:val="18"/>
          <w:szCs w:val="18"/>
        </w:rPr>
        <w:t>Pzp</w:t>
      </w:r>
      <w:proofErr w:type="spellEnd"/>
      <w:r w:rsidRPr="003F3F7D">
        <w:rPr>
          <w:rFonts w:ascii="Verdana" w:hAnsi="Verdana"/>
          <w:color w:val="000000"/>
          <w:sz w:val="18"/>
          <w:szCs w:val="18"/>
        </w:rPr>
        <w:t xml:space="preserve">. </w:t>
      </w:r>
    </w:p>
    <w:p w:rsidR="00B35C1C" w:rsidRPr="003F3F7D" w:rsidRDefault="00B35C1C" w:rsidP="003F3F7D">
      <w:pPr>
        <w:suppressAutoHyphens/>
        <w:overflowPunct w:val="0"/>
        <w:autoSpaceDE w:val="0"/>
        <w:spacing w:after="120"/>
        <w:ind w:left="568"/>
        <w:jc w:val="both"/>
        <w:textAlignment w:val="baseline"/>
        <w:rPr>
          <w:rFonts w:ascii="Verdana" w:hAnsi="Verdana"/>
          <w:i/>
          <w:color w:val="000000"/>
          <w:sz w:val="18"/>
          <w:szCs w:val="18"/>
        </w:rPr>
      </w:pPr>
      <w:r w:rsidRPr="003F3F7D">
        <w:rPr>
          <w:rFonts w:ascii="Verdana" w:hAnsi="Verdana"/>
          <w:i/>
          <w:color w:val="000000"/>
          <w:sz w:val="18"/>
          <w:szCs w:val="18"/>
        </w:rPr>
        <w:t>W przypadku oferty wspólnej ww. dokument składa każdy z Wykonawców składający ofertę wspólną.</w:t>
      </w:r>
    </w:p>
    <w:p w:rsidR="00B35C1C" w:rsidRPr="009F1B8A" w:rsidRDefault="00B35C1C" w:rsidP="00B35C1C">
      <w:pPr>
        <w:pStyle w:val="Akapitzlist"/>
        <w:spacing w:after="120"/>
        <w:ind w:left="568"/>
        <w:contextualSpacing w:val="0"/>
        <w:jc w:val="both"/>
        <w:rPr>
          <w:i/>
          <w:iCs/>
          <w:color w:val="000000"/>
          <w:sz w:val="18"/>
          <w:szCs w:val="18"/>
        </w:rPr>
      </w:pPr>
      <w:r w:rsidRPr="009F1B8A">
        <w:rPr>
          <w:i/>
          <w:iCs/>
          <w:color w:val="000000"/>
          <w:sz w:val="18"/>
          <w:szCs w:val="18"/>
        </w:rPr>
        <w:t xml:space="preserve">Jeżeli Wykonawca ma siedzibę lub miejsce zamieszkania poza terytorium Rzeczypospolitej Polskiej zamiast dokumentu, o którym mowa wyżej składa dokument lub dokumenty wystawione w kraju, w którym ma siedzibę lub miejsce zamieszkania, potwierdzające że nie otwarto jego likwidacji ani nie ogłoszono jego upadłości - wystawione </w:t>
      </w:r>
      <w:r w:rsidRPr="009F1B8A">
        <w:rPr>
          <w:i/>
          <w:iCs/>
          <w:color w:val="000000"/>
          <w:sz w:val="18"/>
          <w:szCs w:val="18"/>
          <w:u w:val="single"/>
        </w:rPr>
        <w:t>nie wcześniej niż 6 miesięcy</w:t>
      </w:r>
      <w:r w:rsidRPr="009F1B8A">
        <w:rPr>
          <w:i/>
          <w:iCs/>
          <w:color w:val="000000"/>
          <w:sz w:val="18"/>
          <w:szCs w:val="18"/>
        </w:rPr>
        <w:t xml:space="preserve"> przed terminem składania ofert.</w:t>
      </w:r>
    </w:p>
    <w:p w:rsidR="00B35C1C" w:rsidRPr="009F1B8A" w:rsidRDefault="00B35C1C" w:rsidP="00B35C1C">
      <w:pPr>
        <w:ind w:left="644"/>
        <w:rPr>
          <w:rFonts w:ascii="Verdana" w:hAnsi="Verdana"/>
          <w:color w:val="000000"/>
          <w:sz w:val="18"/>
          <w:szCs w:val="18"/>
        </w:rPr>
      </w:pPr>
    </w:p>
    <w:p w:rsidR="00B35C1C" w:rsidRPr="003F3F7D" w:rsidRDefault="00B35C1C" w:rsidP="005A7ECF">
      <w:pPr>
        <w:numPr>
          <w:ilvl w:val="0"/>
          <w:numId w:val="30"/>
        </w:numPr>
        <w:suppressAutoHyphens/>
        <w:overflowPunct w:val="0"/>
        <w:autoSpaceDE w:val="0"/>
        <w:spacing w:after="120"/>
        <w:ind w:left="568"/>
        <w:jc w:val="both"/>
        <w:textAlignment w:val="baseline"/>
        <w:rPr>
          <w:rFonts w:ascii="Verdana" w:hAnsi="Verdana"/>
          <w:color w:val="000000"/>
          <w:sz w:val="18"/>
          <w:szCs w:val="18"/>
        </w:rPr>
      </w:pPr>
      <w:r w:rsidRPr="003F3F7D">
        <w:rPr>
          <w:rFonts w:ascii="Verdana" w:hAnsi="Verdana"/>
          <w:color w:val="000000"/>
          <w:sz w:val="18"/>
          <w:szCs w:val="18"/>
        </w:rPr>
        <w:t xml:space="preserve">W celu potwierdzenia braku podstaw do wykluczenia na podstawie 24 ust. 5 pkt. 1 ustawy </w:t>
      </w:r>
      <w:proofErr w:type="spellStart"/>
      <w:r w:rsidRPr="003F3F7D">
        <w:rPr>
          <w:rFonts w:ascii="Verdana" w:hAnsi="Verdana"/>
          <w:color w:val="000000"/>
          <w:sz w:val="18"/>
          <w:szCs w:val="18"/>
        </w:rPr>
        <w:t>Pzp</w:t>
      </w:r>
      <w:proofErr w:type="spellEnd"/>
      <w:r w:rsidRPr="003F3F7D">
        <w:rPr>
          <w:rFonts w:ascii="Verdana" w:hAnsi="Verdana"/>
          <w:color w:val="000000"/>
          <w:sz w:val="18"/>
          <w:szCs w:val="18"/>
        </w:rPr>
        <w:t xml:space="preserve"> </w:t>
      </w:r>
      <w:r w:rsidRPr="00765D85">
        <w:rPr>
          <w:rFonts w:ascii="Verdana" w:hAnsi="Verdana"/>
          <w:color w:val="000000"/>
          <w:sz w:val="18"/>
          <w:szCs w:val="18"/>
        </w:rPr>
        <w:t xml:space="preserve">podmiotu, na którego zdolnościach technicznych lub zawodowych lub sytuacji finansowej lub </w:t>
      </w:r>
      <w:r w:rsidRPr="00765D85">
        <w:rPr>
          <w:rFonts w:ascii="Verdana" w:hAnsi="Verdana"/>
          <w:color w:val="000000"/>
          <w:sz w:val="18"/>
          <w:szCs w:val="18"/>
        </w:rPr>
        <w:lastRenderedPageBreak/>
        <w:t xml:space="preserve">ekonomicznej polega </w:t>
      </w:r>
      <w:r w:rsidRPr="003F3F7D">
        <w:rPr>
          <w:rFonts w:ascii="Verdana" w:hAnsi="Verdana"/>
          <w:color w:val="000000"/>
          <w:sz w:val="18"/>
          <w:szCs w:val="18"/>
        </w:rPr>
        <w:t xml:space="preserve">Wykonawca, Zamawiający wezwie do złożenia </w:t>
      </w:r>
      <w:r w:rsidRPr="003F3F7D">
        <w:rPr>
          <w:rFonts w:ascii="Verdana" w:hAnsi="Verdana"/>
          <w:b/>
          <w:color w:val="000000"/>
          <w:sz w:val="18"/>
          <w:szCs w:val="18"/>
        </w:rPr>
        <w:t>odpisu z właściwego rejestru lub z centralnej ewidencji i informacji o działalności gospodarczej</w:t>
      </w:r>
      <w:r w:rsidRPr="003F3F7D">
        <w:rPr>
          <w:rFonts w:ascii="Verdana" w:hAnsi="Verdana"/>
          <w:color w:val="000000"/>
          <w:sz w:val="18"/>
          <w:szCs w:val="18"/>
        </w:rPr>
        <w:t>, jeżeli odrębne przepisy wymagają wpisu do rejestru lub ewidencji podmiotu, na którego zdolnościach Wykonawca polega.</w:t>
      </w:r>
    </w:p>
    <w:p w:rsidR="00B35C1C" w:rsidRDefault="00B35C1C" w:rsidP="00B35C1C">
      <w:pPr>
        <w:ind w:left="568"/>
        <w:jc w:val="both"/>
        <w:rPr>
          <w:rFonts w:ascii="Verdana" w:hAnsi="Verdana"/>
          <w:i/>
          <w:iCs/>
          <w:color w:val="000000"/>
          <w:sz w:val="18"/>
          <w:szCs w:val="18"/>
        </w:rPr>
      </w:pPr>
      <w:r w:rsidRPr="009F1B8A">
        <w:rPr>
          <w:rFonts w:ascii="Verdana" w:hAnsi="Verdana"/>
          <w:i/>
          <w:iCs/>
          <w:color w:val="000000"/>
          <w:sz w:val="18"/>
          <w:szCs w:val="18"/>
        </w:rPr>
        <w:t xml:space="preserve">Jeżeli Wykonawca ma siedzibę lub miejsce zamieszkania poza terytorium Rzeczypospolitej Polskiej zamiast dokumentu, o którym mowa wyżej składa dokument lub dokumenty wystawione w kraju, w którym ma siedzibę lub miejsce zamieszkania, potwierdzające że nie otwarto jego likwidacji ani nie ogłoszono jego upadłości - wystawione </w:t>
      </w:r>
      <w:r w:rsidRPr="009F1B8A">
        <w:rPr>
          <w:rFonts w:ascii="Verdana" w:hAnsi="Verdana"/>
          <w:i/>
          <w:iCs/>
          <w:color w:val="000000"/>
          <w:sz w:val="18"/>
          <w:szCs w:val="18"/>
          <w:u w:val="single"/>
        </w:rPr>
        <w:t>nie wcześniej niż 6 miesięcy</w:t>
      </w:r>
      <w:r w:rsidRPr="009F1B8A">
        <w:rPr>
          <w:rFonts w:ascii="Verdana" w:hAnsi="Verdana"/>
          <w:i/>
          <w:iCs/>
          <w:color w:val="000000"/>
          <w:sz w:val="18"/>
          <w:szCs w:val="18"/>
        </w:rPr>
        <w:t xml:space="preserve"> przed terminem składania ofert.</w:t>
      </w:r>
    </w:p>
    <w:p w:rsidR="00B35C1C" w:rsidRDefault="00B35C1C" w:rsidP="00B35C1C">
      <w:pPr>
        <w:ind w:left="568"/>
        <w:jc w:val="both"/>
        <w:rPr>
          <w:rFonts w:ascii="Verdana" w:hAnsi="Verdana"/>
          <w:i/>
          <w:iCs/>
          <w:color w:val="000000"/>
          <w:sz w:val="18"/>
          <w:szCs w:val="18"/>
        </w:rPr>
      </w:pPr>
    </w:p>
    <w:p w:rsidR="00A0342B" w:rsidRPr="00D81999" w:rsidRDefault="00A0342B" w:rsidP="00D81999">
      <w:pPr>
        <w:numPr>
          <w:ilvl w:val="0"/>
          <w:numId w:val="30"/>
        </w:numPr>
        <w:suppressAutoHyphens/>
        <w:overflowPunct w:val="0"/>
        <w:autoSpaceDE w:val="0"/>
        <w:spacing w:after="120"/>
        <w:ind w:left="568"/>
        <w:jc w:val="both"/>
        <w:textAlignment w:val="baseline"/>
        <w:rPr>
          <w:rFonts w:ascii="Verdana" w:hAnsi="Verdana"/>
          <w:sz w:val="18"/>
          <w:szCs w:val="18"/>
        </w:rPr>
      </w:pPr>
      <w:r w:rsidRPr="003F4C96">
        <w:rPr>
          <w:rFonts w:ascii="Verdana" w:hAnsi="Verdana" w:cs="Arial"/>
          <w:b/>
          <w:iCs/>
          <w:color w:val="000000"/>
          <w:sz w:val="18"/>
          <w:szCs w:val="18"/>
        </w:rPr>
        <w:t>wykaz usług</w:t>
      </w:r>
      <w:r w:rsidRPr="001974F9">
        <w:rPr>
          <w:rFonts w:ascii="Verdana" w:hAnsi="Verdana" w:cs="Arial"/>
          <w:iCs/>
          <w:color w:val="000000"/>
          <w:sz w:val="18"/>
          <w:szCs w:val="18"/>
        </w:rPr>
        <w:t xml:space="preserve"> wykonanych, a w przypadku świadczeń okresowych lub ciągłych również</w:t>
      </w:r>
      <w:r w:rsidR="00B220F1">
        <w:rPr>
          <w:rFonts w:ascii="Verdana" w:hAnsi="Verdana" w:cs="Arial"/>
          <w:iCs/>
          <w:color w:val="000000"/>
          <w:sz w:val="18"/>
          <w:szCs w:val="18"/>
        </w:rPr>
        <w:t xml:space="preserve"> </w:t>
      </w:r>
      <w:r w:rsidRPr="001974F9">
        <w:rPr>
          <w:rFonts w:ascii="Verdana" w:hAnsi="Verdana" w:cs="Arial"/>
          <w:iCs/>
          <w:color w:val="000000"/>
          <w:sz w:val="18"/>
          <w:szCs w:val="18"/>
        </w:rPr>
        <w:t>wykonywanych , w okresie ostatnich 3 lat przed upływem terminu składania ofert, a jeżeli okres prowadzenia działalności jest krótszy- w tym okresie, wraz z podaniem ich</w:t>
      </w:r>
      <w:r w:rsidR="00B220F1">
        <w:rPr>
          <w:rFonts w:ascii="Verdana" w:hAnsi="Verdana" w:cs="Arial"/>
          <w:iCs/>
          <w:color w:val="000000"/>
          <w:sz w:val="18"/>
          <w:szCs w:val="18"/>
        </w:rPr>
        <w:t xml:space="preserve"> </w:t>
      </w:r>
      <w:r w:rsidRPr="001974F9">
        <w:rPr>
          <w:rFonts w:ascii="Verdana" w:hAnsi="Verdana" w:cs="Arial"/>
          <w:iCs/>
          <w:color w:val="000000"/>
          <w:sz w:val="18"/>
          <w:szCs w:val="18"/>
        </w:rPr>
        <w:t>wartości, przedmiotu, dat wykonania i podmiotów, na rzecz których usługi zostały</w:t>
      </w:r>
      <w:r w:rsidRPr="001974F9">
        <w:rPr>
          <w:sz w:val="18"/>
          <w:szCs w:val="18"/>
        </w:rPr>
        <w:t xml:space="preserve"> </w:t>
      </w:r>
      <w:r w:rsidRPr="001974F9">
        <w:rPr>
          <w:rFonts w:ascii="Verdana" w:hAnsi="Verdana"/>
          <w:sz w:val="18"/>
          <w:szCs w:val="18"/>
        </w:rPr>
        <w:t>wykonane oraz załączeniem dowodów określających, czy usługi zostały wykonane lub</w:t>
      </w:r>
      <w:r w:rsidR="00B220F1">
        <w:rPr>
          <w:rFonts w:ascii="Verdana" w:hAnsi="Verdana"/>
          <w:sz w:val="18"/>
          <w:szCs w:val="18"/>
        </w:rPr>
        <w:t xml:space="preserve"> </w:t>
      </w:r>
      <w:r w:rsidRPr="001974F9">
        <w:rPr>
          <w:rFonts w:ascii="Verdana" w:hAnsi="Verdana"/>
          <w:sz w:val="18"/>
          <w:szCs w:val="18"/>
        </w:rPr>
        <w:t>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w:t>
      </w:r>
      <w:r w:rsidR="00B220F1">
        <w:rPr>
          <w:rFonts w:ascii="Verdana" w:hAnsi="Verdana"/>
          <w:sz w:val="18"/>
          <w:szCs w:val="18"/>
        </w:rPr>
        <w:t xml:space="preserve"> - oświadczenie Wykonawcy.</w:t>
      </w:r>
      <w:r w:rsidRPr="00D81999">
        <w:rPr>
          <w:rFonts w:ascii="Verdana" w:hAnsi="Verdana"/>
          <w:sz w:val="18"/>
          <w:szCs w:val="18"/>
        </w:rPr>
        <w:t xml:space="preserve">(Wzór wykazu </w:t>
      </w:r>
      <w:r w:rsidR="00662570">
        <w:rPr>
          <w:rFonts w:ascii="Verdana" w:hAnsi="Verdana"/>
          <w:sz w:val="18"/>
          <w:szCs w:val="18"/>
        </w:rPr>
        <w:t xml:space="preserve">stanowi załącznik </w:t>
      </w:r>
      <w:r w:rsidR="00662570" w:rsidRPr="00F45E51">
        <w:rPr>
          <w:rFonts w:ascii="Verdana" w:hAnsi="Verdana"/>
          <w:sz w:val="18"/>
          <w:szCs w:val="18"/>
        </w:rPr>
        <w:t>nr 6</w:t>
      </w:r>
      <w:r w:rsidRPr="00F45E51">
        <w:rPr>
          <w:rFonts w:ascii="Verdana" w:hAnsi="Verdana"/>
          <w:sz w:val="18"/>
          <w:szCs w:val="18"/>
        </w:rPr>
        <w:t xml:space="preserve"> do SIWZ</w:t>
      </w:r>
      <w:r w:rsidR="00D81999" w:rsidRPr="00F45E51">
        <w:rPr>
          <w:rFonts w:ascii="Verdana" w:hAnsi="Verdana"/>
          <w:sz w:val="18"/>
          <w:szCs w:val="18"/>
        </w:rPr>
        <w:t>)</w:t>
      </w:r>
      <w:r w:rsidRPr="00F45E51">
        <w:rPr>
          <w:rFonts w:ascii="Verdana" w:hAnsi="Verdana"/>
          <w:sz w:val="18"/>
          <w:szCs w:val="18"/>
        </w:rPr>
        <w:t xml:space="preserve">. </w:t>
      </w:r>
      <w:r w:rsidR="00B220F1" w:rsidRPr="00F45E51">
        <w:rPr>
          <w:rFonts w:ascii="Verdana" w:hAnsi="Verdana"/>
          <w:sz w:val="18"/>
          <w:szCs w:val="18"/>
        </w:rPr>
        <w:br/>
      </w:r>
      <w:r w:rsidRPr="00D81999">
        <w:rPr>
          <w:rFonts w:ascii="Verdana" w:hAnsi="Verdana"/>
          <w:sz w:val="18"/>
          <w:szCs w:val="18"/>
        </w:rPr>
        <w:t>W przypadku świadczeń okresowych lub ciągłych nadal wykonywanych referencje bądź inne dokumenty potwierdzające ich należyte wykonywanie powinny być wydane nie wcześniej niż 3 miesiące przed upływem terminu składania ofert</w:t>
      </w:r>
      <w:r w:rsidR="00B220F1" w:rsidRPr="00D81999">
        <w:rPr>
          <w:rFonts w:ascii="Verdana" w:hAnsi="Verdana"/>
          <w:sz w:val="18"/>
          <w:szCs w:val="18"/>
        </w:rPr>
        <w:t>.</w:t>
      </w:r>
    </w:p>
    <w:p w:rsidR="00A0342B" w:rsidRPr="00B220F1" w:rsidRDefault="00A0342B" w:rsidP="00A0342B">
      <w:pPr>
        <w:pStyle w:val="Tekstpodstawowy3"/>
        <w:ind w:left="567"/>
        <w:rPr>
          <w:rFonts w:ascii="Verdana" w:hAnsi="Verdana"/>
          <w:i/>
          <w:sz w:val="18"/>
          <w:szCs w:val="18"/>
          <w:lang w:val="pl-PL"/>
        </w:rPr>
      </w:pPr>
      <w:r w:rsidRPr="001974F9">
        <w:rPr>
          <w:rFonts w:ascii="Verdana" w:hAnsi="Verdana"/>
          <w:i/>
          <w:sz w:val="18"/>
          <w:szCs w:val="18"/>
        </w:rPr>
        <w:t>Uwaga: w przypadku wykonawców ubiegających się wspólnie o udzielenie zamówienia warunek będzie oceniany łącznie dla wszystkich Wykonawców</w:t>
      </w:r>
      <w:r w:rsidR="00B220F1">
        <w:rPr>
          <w:rFonts w:ascii="Verdana" w:hAnsi="Verdana"/>
          <w:i/>
          <w:sz w:val="18"/>
          <w:szCs w:val="18"/>
          <w:lang w:val="pl-PL"/>
        </w:rPr>
        <w:t>.</w:t>
      </w:r>
    </w:p>
    <w:p w:rsidR="00A0342B" w:rsidRPr="001974F9" w:rsidRDefault="00A0342B" w:rsidP="00A0342B">
      <w:pPr>
        <w:pStyle w:val="Tekstpodstawowy3"/>
        <w:ind w:left="567"/>
        <w:rPr>
          <w:rFonts w:ascii="Verdana" w:hAnsi="Verdana"/>
          <w:i/>
        </w:rPr>
      </w:pPr>
    </w:p>
    <w:p w:rsidR="008F719D" w:rsidRPr="00F45E51" w:rsidRDefault="00A0342B" w:rsidP="00E86F78">
      <w:pPr>
        <w:numPr>
          <w:ilvl w:val="0"/>
          <w:numId w:val="30"/>
        </w:numPr>
        <w:suppressAutoHyphens/>
        <w:overflowPunct w:val="0"/>
        <w:autoSpaceDE w:val="0"/>
        <w:spacing w:after="120"/>
        <w:ind w:left="568"/>
        <w:jc w:val="both"/>
        <w:textAlignment w:val="baseline"/>
        <w:rPr>
          <w:rFonts w:ascii="Verdana" w:hAnsi="Verdana"/>
          <w:sz w:val="18"/>
          <w:szCs w:val="18"/>
        </w:rPr>
      </w:pPr>
      <w:r>
        <w:rPr>
          <w:rFonts w:ascii="Verdana" w:hAnsi="Verdana"/>
          <w:b/>
          <w:color w:val="000000"/>
          <w:sz w:val="18"/>
          <w:szCs w:val="18"/>
        </w:rPr>
        <w:t>w</w:t>
      </w:r>
      <w:r w:rsidRPr="009F1B8A">
        <w:rPr>
          <w:rFonts w:ascii="Verdana" w:hAnsi="Verdana"/>
          <w:b/>
          <w:color w:val="000000"/>
          <w:sz w:val="18"/>
          <w:szCs w:val="18"/>
        </w:rPr>
        <w:t>ykaz osób,</w:t>
      </w:r>
      <w:r w:rsidRPr="009F1B8A">
        <w:rPr>
          <w:rFonts w:ascii="Verdana" w:hAnsi="Verdana"/>
          <w:color w:val="000000"/>
          <w:sz w:val="18"/>
          <w:szCs w:val="18"/>
        </w:rPr>
        <w:t xml:space="preserve"> skierowanych przez Wykonawcę do realizacji zamówienia publicznego, </w:t>
      </w:r>
      <w:r>
        <w:rPr>
          <w:rFonts w:ascii="Verdana" w:hAnsi="Verdana"/>
          <w:color w:val="000000"/>
          <w:sz w:val="18"/>
          <w:szCs w:val="18"/>
        </w:rPr>
        <w:t xml:space="preserve">wraz z informacjami </w:t>
      </w:r>
      <w:r w:rsidRPr="009F1B8A">
        <w:rPr>
          <w:rFonts w:ascii="Verdana" w:hAnsi="Verdana"/>
          <w:color w:val="000000"/>
          <w:sz w:val="18"/>
          <w:szCs w:val="18"/>
        </w:rPr>
        <w:t xml:space="preserve">na temat ich kwalifikacji zawodowych, uprawnień, niezbędnych do wykonania zamówienia publicznego, a także zakresu wykonywanych przez nie czynności oraz informację o podstawie do dysponowania tymi osobami </w:t>
      </w:r>
      <w:r w:rsidRPr="006076DC">
        <w:rPr>
          <w:rFonts w:ascii="Verdana" w:hAnsi="Verdana"/>
          <w:sz w:val="18"/>
          <w:szCs w:val="18"/>
        </w:rPr>
        <w:t xml:space="preserve">(wzór wykazu </w:t>
      </w:r>
      <w:r w:rsidR="00F337D6">
        <w:rPr>
          <w:rFonts w:ascii="Verdana" w:hAnsi="Verdana"/>
          <w:sz w:val="18"/>
          <w:szCs w:val="18"/>
        </w:rPr>
        <w:t>stanowi zał.</w:t>
      </w:r>
      <w:r w:rsidR="00B220F1">
        <w:rPr>
          <w:rFonts w:ascii="Verdana" w:hAnsi="Verdana"/>
          <w:sz w:val="18"/>
          <w:szCs w:val="18"/>
        </w:rPr>
        <w:t xml:space="preserve"> </w:t>
      </w:r>
      <w:r w:rsidR="00D81999" w:rsidRPr="00F45E51">
        <w:rPr>
          <w:rFonts w:ascii="Verdana" w:hAnsi="Verdana"/>
          <w:sz w:val="18"/>
          <w:szCs w:val="18"/>
        </w:rPr>
        <w:t xml:space="preserve">nr </w:t>
      </w:r>
      <w:r w:rsidR="00662570" w:rsidRPr="00F45E51">
        <w:rPr>
          <w:rFonts w:ascii="Verdana" w:hAnsi="Verdana"/>
          <w:sz w:val="18"/>
          <w:szCs w:val="18"/>
        </w:rPr>
        <w:t>7</w:t>
      </w:r>
      <w:r w:rsidR="00D81999" w:rsidRPr="00F45E51">
        <w:rPr>
          <w:rFonts w:ascii="Verdana" w:hAnsi="Verdana"/>
          <w:sz w:val="18"/>
          <w:szCs w:val="18"/>
        </w:rPr>
        <w:t xml:space="preserve"> do SIWZ</w:t>
      </w:r>
      <w:r w:rsidRPr="00F45E51">
        <w:rPr>
          <w:rFonts w:ascii="Verdana" w:hAnsi="Verdana"/>
          <w:sz w:val="18"/>
          <w:szCs w:val="18"/>
        </w:rPr>
        <w:t>).</w:t>
      </w:r>
    </w:p>
    <w:p w:rsidR="007F1CD6" w:rsidRDefault="00E86F78" w:rsidP="007F1CD6">
      <w:pPr>
        <w:jc w:val="both"/>
        <w:rPr>
          <w:rFonts w:ascii="Verdana" w:hAnsi="Verdana"/>
          <w:sz w:val="18"/>
          <w:szCs w:val="18"/>
        </w:rPr>
      </w:pPr>
      <w:r>
        <w:rPr>
          <w:rFonts w:ascii="Verdana" w:hAnsi="Verdana"/>
          <w:sz w:val="18"/>
          <w:szCs w:val="18"/>
        </w:rPr>
        <w:t>4</w:t>
      </w:r>
      <w:r w:rsidR="007F1CD6">
        <w:rPr>
          <w:rFonts w:ascii="Verdana" w:hAnsi="Verdana"/>
          <w:sz w:val="18"/>
          <w:szCs w:val="18"/>
        </w:rPr>
        <w:t xml:space="preserve">. </w:t>
      </w:r>
      <w:r w:rsidR="007E4BC0" w:rsidRPr="00617F5B">
        <w:rPr>
          <w:rFonts w:ascii="Verdana" w:hAnsi="Verdana"/>
          <w:sz w:val="18"/>
          <w:szCs w:val="18"/>
        </w:rPr>
        <w:t xml:space="preserve">Dokumenty, o których mowa powyżej w IX.3 należy złożyć w formie oryginału lub kopii poświadczonej </w:t>
      </w:r>
    </w:p>
    <w:p w:rsidR="007F1CD6" w:rsidRDefault="007F1CD6" w:rsidP="007F1CD6">
      <w:pPr>
        <w:jc w:val="both"/>
        <w:rPr>
          <w:rFonts w:ascii="Verdana" w:hAnsi="Verdana"/>
          <w:sz w:val="18"/>
          <w:szCs w:val="18"/>
        </w:rPr>
      </w:pPr>
      <w:r>
        <w:rPr>
          <w:rFonts w:ascii="Verdana" w:hAnsi="Verdana"/>
          <w:sz w:val="18"/>
          <w:szCs w:val="18"/>
        </w:rPr>
        <w:t xml:space="preserve">   </w:t>
      </w:r>
      <w:r w:rsidR="00381E8E" w:rsidRPr="00617F5B">
        <w:rPr>
          <w:rFonts w:ascii="Verdana" w:hAnsi="Verdana"/>
          <w:sz w:val="18"/>
          <w:szCs w:val="18"/>
        </w:rPr>
        <w:t>„</w:t>
      </w:r>
      <w:r w:rsidR="007E4BC0" w:rsidRPr="00617F5B">
        <w:rPr>
          <w:rFonts w:ascii="Verdana" w:hAnsi="Verdana"/>
          <w:sz w:val="18"/>
          <w:szCs w:val="18"/>
        </w:rPr>
        <w:t>za zgodność z  oryginałem</w:t>
      </w:r>
      <w:r w:rsidR="00381E8E" w:rsidRPr="00617F5B">
        <w:rPr>
          <w:rFonts w:ascii="Verdana" w:hAnsi="Verdana"/>
          <w:sz w:val="18"/>
          <w:szCs w:val="18"/>
        </w:rPr>
        <w:t xml:space="preserve">” przez Wykonawcę, albo w oryginale w postaci dokumentu elektronicznego </w:t>
      </w:r>
    </w:p>
    <w:p w:rsidR="007F1CD6" w:rsidRDefault="007F1CD6" w:rsidP="007F1CD6">
      <w:pPr>
        <w:jc w:val="both"/>
        <w:rPr>
          <w:rFonts w:ascii="Verdana" w:hAnsi="Verdana"/>
          <w:sz w:val="18"/>
          <w:szCs w:val="18"/>
        </w:rPr>
      </w:pPr>
      <w:r>
        <w:rPr>
          <w:rFonts w:ascii="Verdana" w:hAnsi="Verdana"/>
          <w:sz w:val="18"/>
          <w:szCs w:val="18"/>
        </w:rPr>
        <w:t xml:space="preserve">    </w:t>
      </w:r>
      <w:r w:rsidR="00381E8E" w:rsidRPr="00617F5B">
        <w:rPr>
          <w:rFonts w:ascii="Verdana" w:hAnsi="Verdana"/>
          <w:sz w:val="18"/>
          <w:szCs w:val="18"/>
        </w:rPr>
        <w:t xml:space="preserve">lub w elektronicznej kopii dokumentu lub oświadczenia, poświadczonej za zgodność z oryginałem </w:t>
      </w:r>
    </w:p>
    <w:p w:rsidR="007F1CD6" w:rsidRDefault="007F1CD6" w:rsidP="007F1CD6">
      <w:pPr>
        <w:jc w:val="both"/>
        <w:rPr>
          <w:rFonts w:ascii="Verdana" w:hAnsi="Verdana"/>
          <w:bCs/>
          <w:sz w:val="18"/>
          <w:szCs w:val="18"/>
        </w:rPr>
      </w:pPr>
      <w:r>
        <w:rPr>
          <w:rFonts w:ascii="Verdana" w:hAnsi="Verdana"/>
          <w:sz w:val="18"/>
          <w:szCs w:val="18"/>
        </w:rPr>
        <w:t xml:space="preserve">   </w:t>
      </w:r>
      <w:r w:rsidR="00381E8E" w:rsidRPr="00617F5B">
        <w:rPr>
          <w:rFonts w:ascii="Verdana" w:hAnsi="Verdana"/>
          <w:sz w:val="18"/>
          <w:szCs w:val="18"/>
        </w:rPr>
        <w:t xml:space="preserve">( zgodnie z </w:t>
      </w:r>
      <w:r w:rsidR="00381E8E" w:rsidRPr="00617F5B">
        <w:rPr>
          <w:rFonts w:ascii="Verdana" w:hAnsi="Verdana"/>
          <w:bCs/>
          <w:sz w:val="18"/>
          <w:szCs w:val="18"/>
        </w:rPr>
        <w:t xml:space="preserve">§ 14 Rozporządzenia Ministra Rozwoju z dnia 26 lipca 2016w sprawie rodzajów dokumentów </w:t>
      </w:r>
    </w:p>
    <w:p w:rsidR="007F1CD6" w:rsidRDefault="007F1CD6" w:rsidP="007F1CD6">
      <w:pPr>
        <w:jc w:val="both"/>
        <w:rPr>
          <w:rFonts w:ascii="Verdana" w:hAnsi="Verdana"/>
          <w:bCs/>
          <w:sz w:val="18"/>
          <w:szCs w:val="18"/>
        </w:rPr>
      </w:pPr>
      <w:r>
        <w:rPr>
          <w:rFonts w:ascii="Verdana" w:hAnsi="Verdana"/>
          <w:bCs/>
          <w:sz w:val="18"/>
          <w:szCs w:val="18"/>
        </w:rPr>
        <w:t xml:space="preserve">   </w:t>
      </w:r>
      <w:r w:rsidR="00381E8E" w:rsidRPr="00617F5B">
        <w:rPr>
          <w:rFonts w:ascii="Verdana" w:hAnsi="Verdana"/>
          <w:bCs/>
          <w:sz w:val="18"/>
          <w:szCs w:val="18"/>
        </w:rPr>
        <w:t xml:space="preserve"> jakich może żądać zamawiający od wykonawcy w postępowaniu o udzielenie zamówienia ( (Dz.U z </w:t>
      </w:r>
    </w:p>
    <w:p w:rsidR="00E86F78" w:rsidRPr="00662570" w:rsidRDefault="007F1CD6" w:rsidP="00662570">
      <w:pPr>
        <w:jc w:val="both"/>
        <w:rPr>
          <w:rFonts w:ascii="Verdana" w:hAnsi="Verdana"/>
          <w:bCs/>
          <w:sz w:val="18"/>
          <w:szCs w:val="18"/>
        </w:rPr>
      </w:pPr>
      <w:r>
        <w:rPr>
          <w:rFonts w:ascii="Verdana" w:hAnsi="Verdana"/>
          <w:bCs/>
          <w:sz w:val="18"/>
          <w:szCs w:val="18"/>
        </w:rPr>
        <w:t xml:space="preserve">    </w:t>
      </w:r>
      <w:r w:rsidR="00381E8E" w:rsidRPr="00617F5B">
        <w:rPr>
          <w:rFonts w:ascii="Verdana" w:hAnsi="Verdana"/>
          <w:bCs/>
          <w:sz w:val="18"/>
          <w:szCs w:val="18"/>
        </w:rPr>
        <w:t xml:space="preserve">2016 r,, poz.1126 z </w:t>
      </w:r>
      <w:proofErr w:type="spellStart"/>
      <w:r w:rsidR="00381E8E" w:rsidRPr="00617F5B">
        <w:rPr>
          <w:rFonts w:ascii="Verdana" w:hAnsi="Verdana"/>
          <w:bCs/>
          <w:sz w:val="18"/>
          <w:szCs w:val="18"/>
        </w:rPr>
        <w:t>późn</w:t>
      </w:r>
      <w:proofErr w:type="spellEnd"/>
      <w:r w:rsidR="00381E8E" w:rsidRPr="00617F5B">
        <w:rPr>
          <w:rFonts w:ascii="Verdana" w:hAnsi="Verdana"/>
          <w:bCs/>
          <w:sz w:val="18"/>
          <w:szCs w:val="18"/>
        </w:rPr>
        <w:t>.</w:t>
      </w:r>
      <w:r w:rsidR="00617F5B">
        <w:rPr>
          <w:rFonts w:ascii="Verdana" w:hAnsi="Verdana"/>
          <w:bCs/>
          <w:sz w:val="18"/>
          <w:szCs w:val="18"/>
        </w:rPr>
        <w:t xml:space="preserve"> </w:t>
      </w:r>
      <w:r w:rsidR="00381E8E" w:rsidRPr="00617F5B">
        <w:rPr>
          <w:rFonts w:ascii="Verdana" w:hAnsi="Verdana"/>
          <w:bCs/>
          <w:sz w:val="18"/>
          <w:szCs w:val="18"/>
        </w:rPr>
        <w:t>zmianami).</w:t>
      </w:r>
    </w:p>
    <w:p w:rsidR="00E86F78" w:rsidRPr="00617F5B" w:rsidRDefault="00E86F78" w:rsidP="007F1CD6">
      <w:pPr>
        <w:jc w:val="both"/>
        <w:rPr>
          <w:rFonts w:ascii="Verdana" w:hAnsi="Verdana"/>
          <w:sz w:val="18"/>
          <w:szCs w:val="18"/>
        </w:rPr>
      </w:pPr>
    </w:p>
    <w:p w:rsidR="00B35C1C" w:rsidRDefault="00B35C1C" w:rsidP="00B220F1">
      <w:pPr>
        <w:pStyle w:val="Tekstpodstawowy3"/>
        <w:rPr>
          <w:rFonts w:ascii="Verdana" w:hAnsi="Verdana"/>
        </w:rPr>
      </w:pPr>
    </w:p>
    <w:p w:rsidR="0034475C" w:rsidRPr="009F1B8A" w:rsidRDefault="0034475C" w:rsidP="00B220F1">
      <w:pPr>
        <w:shd w:val="clear" w:color="auto" w:fill="FFD966"/>
        <w:jc w:val="both"/>
        <w:rPr>
          <w:rFonts w:ascii="Verdana" w:hAnsi="Verdana"/>
          <w:b/>
          <w:color w:val="000000"/>
          <w:sz w:val="18"/>
          <w:szCs w:val="18"/>
        </w:rPr>
      </w:pPr>
      <w:r w:rsidRPr="009F1B8A">
        <w:rPr>
          <w:rFonts w:ascii="Verdana" w:hAnsi="Verdana"/>
          <w:b/>
          <w:color w:val="000000"/>
          <w:sz w:val="18"/>
          <w:szCs w:val="18"/>
        </w:rPr>
        <w:t>X. INFORMACJA DLA WYKONAWCÓW POLEGAJĄCYCH NA ZASOBACH INNYCH PODMIOTÓW, NA ZASADACH OKREŚLONYCH W ART. 22A USTAWY PZP ORAZ ZAMIERZAJĄCYCH POWIERZYĆ CZĘŚCI ZAMÓWIENIA PODWYKONAWCOM</w:t>
      </w:r>
    </w:p>
    <w:p w:rsidR="0034475C" w:rsidRPr="00B220F1" w:rsidRDefault="0034475C" w:rsidP="00B220F1">
      <w:pPr>
        <w:pStyle w:val="Tekstpodstawowy3"/>
        <w:rPr>
          <w:rFonts w:ascii="Verdana" w:hAnsi="Verdana"/>
        </w:rPr>
      </w:pPr>
    </w:p>
    <w:p w:rsidR="0034475C" w:rsidRPr="009F1B8A" w:rsidRDefault="0034475C" w:rsidP="005A7ECF">
      <w:pPr>
        <w:numPr>
          <w:ilvl w:val="0"/>
          <w:numId w:val="31"/>
        </w:numPr>
        <w:jc w:val="both"/>
        <w:rPr>
          <w:rFonts w:ascii="Verdana" w:hAnsi="Verdana"/>
          <w:color w:val="000000"/>
          <w:sz w:val="18"/>
          <w:szCs w:val="18"/>
        </w:rPr>
      </w:pPr>
      <w:r w:rsidRPr="009F1B8A">
        <w:rPr>
          <w:rFonts w:ascii="Verdana" w:hAnsi="Verdana"/>
          <w:color w:val="000000"/>
          <w:sz w:val="18"/>
          <w:szCs w:val="18"/>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34475C" w:rsidRPr="009F1B8A" w:rsidRDefault="0034475C" w:rsidP="005A7ECF">
      <w:pPr>
        <w:numPr>
          <w:ilvl w:val="0"/>
          <w:numId w:val="31"/>
        </w:numPr>
        <w:jc w:val="both"/>
        <w:rPr>
          <w:rFonts w:ascii="Verdana" w:hAnsi="Verdana"/>
          <w:color w:val="000000"/>
          <w:sz w:val="18"/>
          <w:szCs w:val="18"/>
        </w:rPr>
      </w:pPr>
      <w:r w:rsidRPr="009F1B8A">
        <w:rPr>
          <w:rFonts w:ascii="Verdana" w:hAnsi="Verdana"/>
          <w:color w:val="000000"/>
          <w:sz w:val="18"/>
          <w:szCs w:val="18"/>
        </w:rPr>
        <w:t>W celu oceny, czy Wykonawca, który</w:t>
      </w:r>
      <w:r w:rsidRPr="009F1B8A">
        <w:rPr>
          <w:rFonts w:ascii="Verdana" w:hAnsi="Verdana"/>
          <w:sz w:val="18"/>
          <w:szCs w:val="18"/>
        </w:rPr>
        <w:t xml:space="preserve"> polega na zdolnościach lub sytuacji innych podmiotów, musi udowodnić Zamawiającemu, że będzie dysponował niezbędnymi zasobami w stopniu umożliwiającym należyte wykonanie zamówienia oraz oceny, czy stosunek łączący </w:t>
      </w:r>
      <w:r>
        <w:rPr>
          <w:rFonts w:ascii="Verdana" w:hAnsi="Verdana"/>
          <w:sz w:val="18"/>
          <w:szCs w:val="18"/>
        </w:rPr>
        <w:t>W</w:t>
      </w:r>
      <w:r w:rsidRPr="009F1B8A">
        <w:rPr>
          <w:rFonts w:ascii="Verdana" w:hAnsi="Verdana"/>
          <w:sz w:val="18"/>
          <w:szCs w:val="18"/>
        </w:rPr>
        <w:t xml:space="preserve">ykonawcę z tymi podmiotami gwarantuje rzeczywisty dostęp do ich zasobów żąda dokumentów, a </w:t>
      </w:r>
      <w:r w:rsidRPr="009F1B8A">
        <w:rPr>
          <w:rFonts w:ascii="Verdana" w:hAnsi="Verdana"/>
          <w:b/>
          <w:sz w:val="18"/>
          <w:szCs w:val="18"/>
        </w:rPr>
        <w:t>w szczególności zobowiązania tych podmiotów do oddania mu do dyspozycji niezbędnych zasobów na potrzeby wykonania zamówienia</w:t>
      </w:r>
      <w:r w:rsidR="00B220F1">
        <w:rPr>
          <w:rFonts w:ascii="Verdana" w:hAnsi="Verdana"/>
          <w:sz w:val="18"/>
          <w:szCs w:val="18"/>
        </w:rPr>
        <w:t>, z których będzie wynikać:</w:t>
      </w:r>
    </w:p>
    <w:p w:rsidR="0034475C" w:rsidRPr="009F1B8A" w:rsidRDefault="0034475C" w:rsidP="005A7ECF">
      <w:pPr>
        <w:numPr>
          <w:ilvl w:val="0"/>
          <w:numId w:val="32"/>
        </w:numPr>
        <w:jc w:val="both"/>
        <w:rPr>
          <w:rFonts w:ascii="Verdana" w:hAnsi="Verdana"/>
          <w:color w:val="000000"/>
          <w:sz w:val="18"/>
          <w:szCs w:val="18"/>
        </w:rPr>
      </w:pPr>
      <w:r w:rsidRPr="009F1B8A">
        <w:rPr>
          <w:rFonts w:ascii="Verdana" w:hAnsi="Verdana"/>
          <w:sz w:val="18"/>
          <w:szCs w:val="18"/>
        </w:rPr>
        <w:t>zakres dostępnych Wykonawcy zasobów innego podmiotu,</w:t>
      </w:r>
    </w:p>
    <w:p w:rsidR="0034475C" w:rsidRPr="00B220F1" w:rsidRDefault="0034475C" w:rsidP="005A7ECF">
      <w:pPr>
        <w:numPr>
          <w:ilvl w:val="0"/>
          <w:numId w:val="32"/>
        </w:numPr>
        <w:jc w:val="both"/>
        <w:rPr>
          <w:rFonts w:ascii="Verdana" w:hAnsi="Verdana"/>
          <w:color w:val="000000"/>
          <w:sz w:val="18"/>
          <w:szCs w:val="18"/>
        </w:rPr>
      </w:pPr>
      <w:r w:rsidRPr="00B220F1">
        <w:rPr>
          <w:rFonts w:ascii="Verdana" w:hAnsi="Verdana"/>
          <w:sz w:val="18"/>
          <w:szCs w:val="18"/>
        </w:rPr>
        <w:t>sposób wykorzystania zasobów innego podmiotu, przez Wykonawcę, przy wykonywaniu zamówienia publicznego,</w:t>
      </w:r>
    </w:p>
    <w:p w:rsidR="0034475C" w:rsidRPr="009F1B8A" w:rsidRDefault="0034475C" w:rsidP="005A7ECF">
      <w:pPr>
        <w:numPr>
          <w:ilvl w:val="0"/>
          <w:numId w:val="32"/>
        </w:numPr>
        <w:jc w:val="both"/>
        <w:rPr>
          <w:rFonts w:ascii="Verdana" w:hAnsi="Verdana"/>
          <w:color w:val="000000"/>
          <w:sz w:val="18"/>
          <w:szCs w:val="18"/>
        </w:rPr>
      </w:pPr>
      <w:r w:rsidRPr="009F1B8A">
        <w:rPr>
          <w:rFonts w:ascii="Verdana" w:hAnsi="Verdana"/>
          <w:sz w:val="18"/>
          <w:szCs w:val="18"/>
        </w:rPr>
        <w:t>zakres i okres udziału innego podmiotu przy wykonywaniu zamówienia publicznego,</w:t>
      </w:r>
    </w:p>
    <w:p w:rsidR="0034475C" w:rsidRPr="00B220F1" w:rsidRDefault="0034475C" w:rsidP="005A7ECF">
      <w:pPr>
        <w:numPr>
          <w:ilvl w:val="0"/>
          <w:numId w:val="32"/>
        </w:numPr>
        <w:jc w:val="both"/>
        <w:rPr>
          <w:rFonts w:ascii="Verdana" w:hAnsi="Verdana"/>
          <w:color w:val="000000"/>
          <w:sz w:val="18"/>
          <w:szCs w:val="18"/>
        </w:rPr>
      </w:pPr>
      <w:r w:rsidRPr="00B220F1">
        <w:rPr>
          <w:rFonts w:ascii="Verdana" w:hAnsi="Verdana"/>
          <w:color w:val="000000"/>
          <w:sz w:val="18"/>
          <w:szCs w:val="18"/>
        </w:rPr>
        <w:t>czy podmiot, na zdolnościach którego Wykonawca polega w odniesieniu do warunków udziału w postępowaniu dotyczących wykształcenia, kwalifikacji zawodowych lub doświadczenia, zrealizuje usługi, których wskazane zdolności dotyczą.</w:t>
      </w:r>
    </w:p>
    <w:p w:rsidR="0034475C" w:rsidRPr="009F1B8A" w:rsidRDefault="0034475C" w:rsidP="005A7ECF">
      <w:pPr>
        <w:numPr>
          <w:ilvl w:val="0"/>
          <w:numId w:val="31"/>
        </w:numPr>
        <w:jc w:val="both"/>
        <w:rPr>
          <w:rFonts w:ascii="Verdana" w:hAnsi="Verdana"/>
          <w:color w:val="000000"/>
          <w:sz w:val="18"/>
          <w:szCs w:val="18"/>
        </w:rPr>
      </w:pPr>
      <w:r w:rsidRPr="009F1B8A">
        <w:rPr>
          <w:rFonts w:ascii="Verdana" w:hAnsi="Verdana"/>
          <w:sz w:val="18"/>
          <w:szCs w:val="18"/>
        </w:rPr>
        <w:t>Zamawiający oceni, czy udostępniane Wykonawcy przez inne podmioty zdolności techniczne lub zawodowe lub finansowe lub ekonomiczne, pozwalają na wykazanie przez Wykonawcę spełniania warunków udziału w postępowaniu oraz bada, czy nie zachodzą wobec tego podmiotu podstawy wykluczenia, o których mowa w art. 24 ust. 1 pkt 13-</w:t>
      </w:r>
      <w:r w:rsidRPr="009F1B8A">
        <w:rPr>
          <w:rFonts w:ascii="Verdana" w:hAnsi="Verdana"/>
          <w:color w:val="000000"/>
          <w:sz w:val="18"/>
          <w:szCs w:val="18"/>
        </w:rPr>
        <w:t>22 oraz ust. 5</w:t>
      </w:r>
      <w:r>
        <w:rPr>
          <w:rFonts w:ascii="Verdana" w:hAnsi="Verdana"/>
          <w:color w:val="000000"/>
          <w:sz w:val="18"/>
          <w:szCs w:val="18"/>
        </w:rPr>
        <w:t xml:space="preserve"> pkt 1 </w:t>
      </w:r>
      <w:r w:rsidRPr="009F1B8A">
        <w:rPr>
          <w:rFonts w:ascii="Verdana" w:hAnsi="Verdana"/>
          <w:sz w:val="18"/>
          <w:szCs w:val="18"/>
        </w:rPr>
        <w:t xml:space="preserve">ustawy </w:t>
      </w:r>
      <w:proofErr w:type="spellStart"/>
      <w:r w:rsidRPr="009F1B8A">
        <w:rPr>
          <w:rFonts w:ascii="Verdana" w:hAnsi="Verdana"/>
          <w:sz w:val="18"/>
          <w:szCs w:val="18"/>
        </w:rPr>
        <w:t>Pzp</w:t>
      </w:r>
      <w:proofErr w:type="spellEnd"/>
      <w:r w:rsidRPr="009F1B8A">
        <w:rPr>
          <w:rFonts w:ascii="Verdana" w:hAnsi="Verdana"/>
          <w:sz w:val="18"/>
          <w:szCs w:val="18"/>
        </w:rPr>
        <w:t>.</w:t>
      </w:r>
    </w:p>
    <w:p w:rsidR="0034475C" w:rsidRPr="00D74FF1" w:rsidRDefault="0034475C" w:rsidP="005A7ECF">
      <w:pPr>
        <w:numPr>
          <w:ilvl w:val="0"/>
          <w:numId w:val="31"/>
        </w:numPr>
        <w:jc w:val="both"/>
        <w:rPr>
          <w:rFonts w:ascii="Verdana" w:hAnsi="Verdana"/>
          <w:color w:val="000000"/>
          <w:sz w:val="18"/>
          <w:szCs w:val="18"/>
        </w:rPr>
      </w:pPr>
      <w:r w:rsidRPr="00D74FF1">
        <w:rPr>
          <w:rFonts w:ascii="Verdana" w:hAnsi="Verdana"/>
          <w:sz w:val="18"/>
          <w:szCs w:val="18"/>
        </w:rPr>
        <w:lastRenderedPageBreak/>
        <w:t>W odniesieniu do warunków dotyczących wykształcenia, kwalifikacji zawodowych lub doświadczenia, Wykonawcy mogą polegać na zdolnościach innych podmiotów, jeśl</w:t>
      </w:r>
      <w:r>
        <w:rPr>
          <w:rFonts w:ascii="Verdana" w:hAnsi="Verdana"/>
          <w:sz w:val="18"/>
          <w:szCs w:val="18"/>
        </w:rPr>
        <w:t>i podmioty te zrealizują usługi</w:t>
      </w:r>
      <w:r w:rsidRPr="00D74FF1">
        <w:rPr>
          <w:rFonts w:ascii="Verdana" w:hAnsi="Verdana"/>
          <w:sz w:val="18"/>
          <w:szCs w:val="18"/>
        </w:rPr>
        <w:t>, do realizacji których te zdolności są wymagane.</w:t>
      </w:r>
    </w:p>
    <w:p w:rsidR="0034475C" w:rsidRPr="009F1B8A" w:rsidRDefault="0034475C" w:rsidP="005A7ECF">
      <w:pPr>
        <w:numPr>
          <w:ilvl w:val="0"/>
          <w:numId w:val="31"/>
        </w:numPr>
        <w:jc w:val="both"/>
        <w:rPr>
          <w:rFonts w:ascii="Verdana" w:hAnsi="Verdana"/>
          <w:color w:val="000000"/>
          <w:sz w:val="18"/>
          <w:szCs w:val="18"/>
        </w:rPr>
      </w:pPr>
      <w:r w:rsidRPr="009F1B8A">
        <w:rPr>
          <w:rFonts w:ascii="Verdana" w:hAnsi="Verdana"/>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4475C" w:rsidRPr="009F1B8A" w:rsidRDefault="0034475C" w:rsidP="005A7ECF">
      <w:pPr>
        <w:numPr>
          <w:ilvl w:val="0"/>
          <w:numId w:val="31"/>
        </w:numPr>
        <w:jc w:val="both"/>
        <w:rPr>
          <w:rFonts w:ascii="Verdana" w:hAnsi="Verdana"/>
          <w:sz w:val="18"/>
          <w:szCs w:val="18"/>
        </w:rPr>
      </w:pPr>
      <w:r w:rsidRPr="009F1B8A">
        <w:rPr>
          <w:rFonts w:ascii="Verdana" w:hAnsi="Verdana"/>
          <w:sz w:val="18"/>
          <w:szCs w:val="18"/>
        </w:rPr>
        <w:t xml:space="preserve">W celu wykazania braku istnienia wobec podmiotów udostępniających zasoby podstaw wykluczenia oraz spełniania, w zakresie, w jakim powołuje się na ich zasoby, warunków udziału w postepowaniu, Wykonawca zamieszcza informacje o tych podmiotach w oświadczeniach, o których mowa w pkt </w:t>
      </w:r>
      <w:r w:rsidR="00AF2FFF">
        <w:rPr>
          <w:rFonts w:ascii="Verdana" w:hAnsi="Verdana"/>
          <w:sz w:val="18"/>
          <w:szCs w:val="18"/>
        </w:rPr>
        <w:t>I</w:t>
      </w:r>
      <w:r w:rsidR="00B43DC2">
        <w:rPr>
          <w:rFonts w:ascii="Verdana" w:hAnsi="Verdana"/>
          <w:sz w:val="18"/>
          <w:szCs w:val="18"/>
        </w:rPr>
        <w:t>X.1.1)</w:t>
      </w:r>
      <w:r w:rsidRPr="009F1B8A">
        <w:rPr>
          <w:rFonts w:ascii="Verdana" w:hAnsi="Verdana"/>
          <w:sz w:val="18"/>
          <w:szCs w:val="18"/>
        </w:rPr>
        <w:t xml:space="preserve"> oraz </w:t>
      </w:r>
      <w:r w:rsidR="00AF2FFF">
        <w:rPr>
          <w:rFonts w:ascii="Verdana" w:hAnsi="Verdana"/>
          <w:sz w:val="18"/>
          <w:szCs w:val="18"/>
        </w:rPr>
        <w:t>I</w:t>
      </w:r>
      <w:r w:rsidRPr="009F1B8A">
        <w:rPr>
          <w:rFonts w:ascii="Verdana" w:hAnsi="Verdana"/>
          <w:sz w:val="18"/>
          <w:szCs w:val="18"/>
        </w:rPr>
        <w:t>X.1.2</w:t>
      </w:r>
      <w:r w:rsidR="00B43DC2">
        <w:rPr>
          <w:rFonts w:ascii="Verdana" w:hAnsi="Verdana"/>
          <w:sz w:val="18"/>
          <w:szCs w:val="18"/>
        </w:rPr>
        <w:t>)</w:t>
      </w:r>
      <w:r w:rsidRPr="009F1B8A">
        <w:rPr>
          <w:rFonts w:ascii="Verdana" w:hAnsi="Verdana"/>
          <w:sz w:val="18"/>
          <w:szCs w:val="18"/>
        </w:rPr>
        <w:t>.</w:t>
      </w:r>
    </w:p>
    <w:p w:rsidR="0034475C" w:rsidRPr="009F1B8A" w:rsidRDefault="0034475C" w:rsidP="005A7ECF">
      <w:pPr>
        <w:numPr>
          <w:ilvl w:val="0"/>
          <w:numId w:val="31"/>
        </w:numPr>
        <w:jc w:val="both"/>
        <w:rPr>
          <w:rFonts w:ascii="Verdana" w:hAnsi="Verdana"/>
          <w:sz w:val="18"/>
          <w:szCs w:val="18"/>
        </w:rPr>
      </w:pPr>
      <w:r w:rsidRPr="009F1B8A">
        <w:rPr>
          <w:rFonts w:ascii="Verdana" w:hAnsi="Verdana"/>
          <w:sz w:val="18"/>
          <w:szCs w:val="18"/>
        </w:rPr>
        <w:t>Jeżeli zdolności techniczne lub zawodowe lub finansowe lub ekonomiczne, podmiotu udostępniającego swoje zasoby, nie potwierdzają spełnienia przez Wykonawcę warunków udziału w postępowaniu lub zachodzą wobec tych podmiotów podstawy wykluczenia, Zamawiający zażąda aby Wykonawca w terminie określonym przez Zamawiającego:</w:t>
      </w:r>
    </w:p>
    <w:p w:rsidR="0034475C" w:rsidRPr="009F1B8A" w:rsidRDefault="0034475C" w:rsidP="005A7ECF">
      <w:pPr>
        <w:numPr>
          <w:ilvl w:val="0"/>
          <w:numId w:val="33"/>
        </w:numPr>
        <w:suppressAutoHyphens/>
        <w:overflowPunct w:val="0"/>
        <w:autoSpaceDE w:val="0"/>
        <w:ind w:left="697" w:hanging="357"/>
        <w:jc w:val="both"/>
        <w:textAlignment w:val="baseline"/>
        <w:rPr>
          <w:rFonts w:ascii="Verdana" w:hAnsi="Verdana"/>
          <w:sz w:val="18"/>
          <w:szCs w:val="18"/>
        </w:rPr>
      </w:pPr>
      <w:r w:rsidRPr="009F1B8A">
        <w:rPr>
          <w:rFonts w:ascii="Verdana" w:hAnsi="Verdana"/>
          <w:sz w:val="18"/>
          <w:szCs w:val="18"/>
        </w:rPr>
        <w:t>zastąpił ten podmiot innym podmiotem lub podmiotami</w:t>
      </w:r>
      <w:r>
        <w:rPr>
          <w:rFonts w:ascii="Verdana" w:hAnsi="Verdana"/>
          <w:sz w:val="18"/>
          <w:szCs w:val="18"/>
        </w:rPr>
        <w:t>,</w:t>
      </w:r>
      <w:r w:rsidRPr="009F1B8A">
        <w:rPr>
          <w:rFonts w:ascii="Verdana" w:hAnsi="Verdana"/>
          <w:sz w:val="18"/>
          <w:szCs w:val="18"/>
        </w:rPr>
        <w:t xml:space="preserve"> lub</w:t>
      </w:r>
    </w:p>
    <w:p w:rsidR="0034475C" w:rsidRPr="004E3669" w:rsidRDefault="0034475C" w:rsidP="005A7ECF">
      <w:pPr>
        <w:numPr>
          <w:ilvl w:val="0"/>
          <w:numId w:val="33"/>
        </w:numPr>
        <w:suppressAutoHyphens/>
        <w:overflowPunct w:val="0"/>
        <w:autoSpaceDE w:val="0"/>
        <w:ind w:left="697" w:hanging="357"/>
        <w:jc w:val="both"/>
        <w:textAlignment w:val="baseline"/>
        <w:rPr>
          <w:rFonts w:ascii="Verdana" w:hAnsi="Verdana"/>
          <w:sz w:val="18"/>
          <w:szCs w:val="18"/>
        </w:rPr>
      </w:pPr>
      <w:r w:rsidRPr="004E3669">
        <w:rPr>
          <w:rFonts w:ascii="Verdana" w:hAnsi="Verdana"/>
          <w:sz w:val="18"/>
          <w:szCs w:val="18"/>
        </w:rPr>
        <w:t>zobowiązał się do osobistego wykonania odpowiedniej części zamówienia, jeżeli wykaże zdolności techniczne lub zawodowe niezbędne do realizacji zamówienia.</w:t>
      </w:r>
    </w:p>
    <w:p w:rsidR="0034475C" w:rsidRPr="009F1B8A" w:rsidRDefault="0034475C" w:rsidP="005A7ECF">
      <w:pPr>
        <w:numPr>
          <w:ilvl w:val="0"/>
          <w:numId w:val="31"/>
        </w:numPr>
        <w:jc w:val="both"/>
        <w:rPr>
          <w:rFonts w:ascii="Verdana" w:hAnsi="Verdana"/>
          <w:sz w:val="18"/>
          <w:szCs w:val="18"/>
        </w:rPr>
      </w:pPr>
      <w:r w:rsidRPr="009F1B8A">
        <w:rPr>
          <w:rFonts w:ascii="Verdana" w:hAnsi="Verdana"/>
          <w:sz w:val="18"/>
          <w:szCs w:val="18"/>
        </w:rPr>
        <w:t xml:space="preserve">Wykonawca, który zamierza powierzyć wykonanie </w:t>
      </w:r>
      <w:r>
        <w:rPr>
          <w:rFonts w:ascii="Verdana" w:hAnsi="Verdana"/>
          <w:sz w:val="18"/>
          <w:szCs w:val="18"/>
        </w:rPr>
        <w:t xml:space="preserve">części zamówienia Podwykonawcom jest </w:t>
      </w:r>
      <w:r w:rsidRPr="009F1B8A">
        <w:rPr>
          <w:rFonts w:ascii="Verdana" w:hAnsi="Verdana"/>
          <w:sz w:val="18"/>
          <w:szCs w:val="18"/>
        </w:rPr>
        <w:t>zobowiązany wskazać w ofercie części zamówienia, których wykonanie zamierza powierzyć</w:t>
      </w:r>
      <w:r>
        <w:rPr>
          <w:rFonts w:ascii="Verdana" w:hAnsi="Verdana"/>
          <w:sz w:val="18"/>
          <w:szCs w:val="18"/>
        </w:rPr>
        <w:t xml:space="preserve"> P</w:t>
      </w:r>
      <w:r w:rsidRPr="009F1B8A">
        <w:rPr>
          <w:rFonts w:ascii="Verdana" w:hAnsi="Verdana"/>
          <w:sz w:val="18"/>
          <w:szCs w:val="18"/>
        </w:rPr>
        <w:t xml:space="preserve">odwykonawcom </w:t>
      </w:r>
      <w:r>
        <w:rPr>
          <w:rFonts w:ascii="Verdana" w:hAnsi="Verdana"/>
          <w:sz w:val="18"/>
          <w:szCs w:val="18"/>
        </w:rPr>
        <w:t>i podać firmy Podwykonawców</w:t>
      </w:r>
      <w:r w:rsidR="00A469D4">
        <w:rPr>
          <w:rFonts w:ascii="Verdana" w:hAnsi="Verdana"/>
          <w:sz w:val="18"/>
          <w:szCs w:val="18"/>
        </w:rPr>
        <w:t xml:space="preserve"> ( W Formularzu ofertowym).</w:t>
      </w:r>
    </w:p>
    <w:p w:rsidR="0034475C" w:rsidRPr="009F1B8A" w:rsidRDefault="0034475C" w:rsidP="005A7ECF">
      <w:pPr>
        <w:numPr>
          <w:ilvl w:val="0"/>
          <w:numId w:val="31"/>
        </w:numPr>
        <w:jc w:val="both"/>
        <w:rPr>
          <w:rFonts w:ascii="Verdana" w:hAnsi="Verdana"/>
          <w:sz w:val="18"/>
          <w:szCs w:val="18"/>
        </w:rPr>
      </w:pPr>
      <w:r w:rsidRPr="009F1B8A">
        <w:rPr>
          <w:rFonts w:ascii="Verdana" w:hAnsi="Verdana"/>
          <w:sz w:val="18"/>
          <w:szCs w:val="18"/>
        </w:rPr>
        <w:t xml:space="preserve">Jeżeli zmiana albo rezygnacja z </w:t>
      </w:r>
      <w:r>
        <w:rPr>
          <w:rFonts w:ascii="Verdana" w:hAnsi="Verdana"/>
          <w:sz w:val="18"/>
          <w:szCs w:val="18"/>
        </w:rPr>
        <w:t>P</w:t>
      </w:r>
      <w:r w:rsidRPr="009F1B8A">
        <w:rPr>
          <w:rFonts w:ascii="Verdana" w:hAnsi="Verdana"/>
          <w:sz w:val="18"/>
          <w:szCs w:val="18"/>
        </w:rPr>
        <w:t xml:space="preserve">odwykonawcy dotyczy podmiotu, na którego zasoby Wykonawca powoływał się, na zasadach określonych w art. 22a ust. 1 ustawy </w:t>
      </w:r>
      <w:proofErr w:type="spellStart"/>
      <w:r w:rsidRPr="009F1B8A">
        <w:rPr>
          <w:rFonts w:ascii="Verdana" w:hAnsi="Verdana"/>
          <w:sz w:val="18"/>
          <w:szCs w:val="18"/>
        </w:rPr>
        <w:t>Pzp</w:t>
      </w:r>
      <w:proofErr w:type="spellEnd"/>
      <w:r w:rsidRPr="009F1B8A">
        <w:rPr>
          <w:rFonts w:ascii="Verdana" w:hAnsi="Verdana"/>
          <w:sz w:val="18"/>
          <w:szCs w:val="18"/>
        </w:rPr>
        <w:t xml:space="preserve">, w celu wykazania spełnienia warunków udziału w postępowaniu, Wykonawca jest obowiązany wykazać Zamawiającemu, że proponowany inny </w:t>
      </w:r>
      <w:r>
        <w:rPr>
          <w:rFonts w:ascii="Verdana" w:hAnsi="Verdana"/>
          <w:sz w:val="18"/>
          <w:szCs w:val="18"/>
        </w:rPr>
        <w:t>P</w:t>
      </w:r>
      <w:r w:rsidRPr="009F1B8A">
        <w:rPr>
          <w:rFonts w:ascii="Verdana" w:hAnsi="Verdana"/>
          <w:sz w:val="18"/>
          <w:szCs w:val="18"/>
        </w:rPr>
        <w:t xml:space="preserve">odwykonawca lub Wykonawca samodzielnie spełnia je w stopniu nie mniejszym niż </w:t>
      </w:r>
      <w:r>
        <w:rPr>
          <w:rFonts w:ascii="Verdana" w:hAnsi="Verdana"/>
          <w:sz w:val="18"/>
          <w:szCs w:val="18"/>
        </w:rPr>
        <w:t>P</w:t>
      </w:r>
      <w:r w:rsidRPr="009F1B8A">
        <w:rPr>
          <w:rFonts w:ascii="Verdana" w:hAnsi="Verdana"/>
          <w:sz w:val="18"/>
          <w:szCs w:val="18"/>
        </w:rPr>
        <w:t xml:space="preserve">odwykonawca, na którego zasoby Wykonawca powołał się w trakcie postępowania o udzielenie zamówienia. W takiej sytuacji Wykonawca zobowiązuje się na żądanie Zamawiającego przedstawić oświadczenie, o którym mowa w art. 25a ust. 1 ustawy </w:t>
      </w:r>
      <w:proofErr w:type="spellStart"/>
      <w:r w:rsidRPr="009F1B8A">
        <w:rPr>
          <w:rFonts w:ascii="Verdana" w:hAnsi="Verdana"/>
          <w:sz w:val="18"/>
          <w:szCs w:val="18"/>
        </w:rPr>
        <w:t>Pzp</w:t>
      </w:r>
      <w:proofErr w:type="spellEnd"/>
      <w:r w:rsidRPr="009F1B8A">
        <w:rPr>
          <w:rFonts w:ascii="Verdana" w:hAnsi="Verdana"/>
          <w:sz w:val="18"/>
          <w:szCs w:val="18"/>
        </w:rPr>
        <w:t xml:space="preserve"> lub oświadczenia lub dokumenty potwierdzające brak podstaw wykluczenia wobec tego </w:t>
      </w:r>
      <w:r>
        <w:rPr>
          <w:rFonts w:ascii="Verdana" w:hAnsi="Verdana"/>
          <w:sz w:val="18"/>
          <w:szCs w:val="18"/>
        </w:rPr>
        <w:t>P</w:t>
      </w:r>
      <w:r w:rsidRPr="009F1B8A">
        <w:rPr>
          <w:rFonts w:ascii="Verdana" w:hAnsi="Verdana"/>
          <w:sz w:val="18"/>
          <w:szCs w:val="18"/>
        </w:rPr>
        <w:t>odwykonawcy.</w:t>
      </w:r>
    </w:p>
    <w:p w:rsidR="0034475C" w:rsidRDefault="0034475C" w:rsidP="005A7ECF">
      <w:pPr>
        <w:numPr>
          <w:ilvl w:val="0"/>
          <w:numId w:val="31"/>
        </w:numPr>
        <w:jc w:val="both"/>
        <w:rPr>
          <w:rFonts w:ascii="Verdana" w:hAnsi="Verdana"/>
          <w:sz w:val="18"/>
          <w:szCs w:val="18"/>
        </w:rPr>
      </w:pPr>
      <w:r w:rsidRPr="009F1B8A">
        <w:rPr>
          <w:rFonts w:ascii="Verdana" w:hAnsi="Verdana"/>
          <w:sz w:val="18"/>
          <w:szCs w:val="18"/>
        </w:rPr>
        <w:t>Jeżeli</w:t>
      </w:r>
      <w:r>
        <w:rPr>
          <w:rFonts w:ascii="Verdana" w:hAnsi="Verdana"/>
          <w:sz w:val="18"/>
          <w:szCs w:val="18"/>
        </w:rPr>
        <w:t xml:space="preserve"> </w:t>
      </w:r>
      <w:r w:rsidRPr="009F1B8A">
        <w:rPr>
          <w:rFonts w:ascii="Verdana" w:hAnsi="Verdana"/>
          <w:sz w:val="18"/>
          <w:szCs w:val="18"/>
        </w:rPr>
        <w:t xml:space="preserve">Zamawiający stwierdzi, że wobec </w:t>
      </w:r>
      <w:r>
        <w:rPr>
          <w:rFonts w:ascii="Verdana" w:hAnsi="Verdana"/>
          <w:sz w:val="18"/>
          <w:szCs w:val="18"/>
        </w:rPr>
        <w:t>opisanego w ust. 9 Podwykonawcy zachodzą podstawy w</w:t>
      </w:r>
      <w:r w:rsidRPr="009F1B8A">
        <w:rPr>
          <w:rFonts w:ascii="Verdana" w:hAnsi="Verdana"/>
          <w:sz w:val="18"/>
          <w:szCs w:val="18"/>
        </w:rPr>
        <w:t xml:space="preserve">ykluczenia, Wykonawca zobowiązuje się zastąpić tego </w:t>
      </w:r>
      <w:r>
        <w:rPr>
          <w:rFonts w:ascii="Verdana" w:hAnsi="Verdana"/>
          <w:sz w:val="18"/>
          <w:szCs w:val="18"/>
        </w:rPr>
        <w:t xml:space="preserve">Podwykonawcę lub zrezygnować </w:t>
      </w:r>
      <w:r w:rsidRPr="009F1B8A">
        <w:rPr>
          <w:rFonts w:ascii="Verdana" w:hAnsi="Verdana"/>
          <w:sz w:val="18"/>
          <w:szCs w:val="18"/>
        </w:rPr>
        <w:t>z</w:t>
      </w:r>
      <w:r>
        <w:rPr>
          <w:rFonts w:ascii="Verdana" w:hAnsi="Verdana"/>
          <w:sz w:val="18"/>
          <w:szCs w:val="18"/>
        </w:rPr>
        <w:t xml:space="preserve"> </w:t>
      </w:r>
      <w:r w:rsidRPr="009F1B8A">
        <w:rPr>
          <w:rFonts w:ascii="Verdana" w:hAnsi="Verdana"/>
          <w:sz w:val="18"/>
          <w:szCs w:val="18"/>
        </w:rPr>
        <w:t>powierzenia mu wykonania części zamówienia.</w:t>
      </w:r>
    </w:p>
    <w:p w:rsidR="0034475C" w:rsidRPr="00A62DA8" w:rsidRDefault="0034475C" w:rsidP="005A7ECF">
      <w:pPr>
        <w:numPr>
          <w:ilvl w:val="0"/>
          <w:numId w:val="31"/>
        </w:numPr>
        <w:jc w:val="both"/>
        <w:rPr>
          <w:rFonts w:ascii="Verdana" w:hAnsi="Verdana"/>
          <w:sz w:val="18"/>
          <w:szCs w:val="18"/>
        </w:rPr>
      </w:pPr>
      <w:r>
        <w:rPr>
          <w:rFonts w:ascii="Verdana" w:hAnsi="Verdana"/>
          <w:sz w:val="18"/>
          <w:szCs w:val="18"/>
        </w:rPr>
        <w:t>P</w:t>
      </w:r>
      <w:r>
        <w:rPr>
          <w:rFonts w:ascii="Verdana" w:hAnsi="Verdana" w:cs="Arial"/>
          <w:sz w:val="18"/>
        </w:rPr>
        <w:t>owierzenie wykonania części zamówienia Podwykonawcom nie zwalnia Wykonawcy z odpowiedzialności za należyte wykonanie tego zamówienia.</w:t>
      </w:r>
    </w:p>
    <w:p w:rsidR="00A62DA8" w:rsidRDefault="00A62DA8" w:rsidP="00A62DA8">
      <w:pPr>
        <w:jc w:val="both"/>
        <w:rPr>
          <w:rFonts w:ascii="Verdana" w:hAnsi="Verdana"/>
          <w:sz w:val="18"/>
          <w:szCs w:val="18"/>
        </w:rPr>
      </w:pPr>
    </w:p>
    <w:p w:rsidR="00A62DA8" w:rsidRDefault="00A62DA8" w:rsidP="00A62DA8">
      <w:pPr>
        <w:jc w:val="both"/>
        <w:rPr>
          <w:rFonts w:ascii="Verdana" w:hAnsi="Verdana"/>
          <w:sz w:val="18"/>
          <w:szCs w:val="18"/>
        </w:rPr>
      </w:pPr>
    </w:p>
    <w:p w:rsidR="00A62DA8" w:rsidRPr="0033024A" w:rsidRDefault="00A62DA8" w:rsidP="00A62DA8">
      <w:pPr>
        <w:jc w:val="both"/>
        <w:rPr>
          <w:rFonts w:ascii="Verdana" w:hAnsi="Verdana"/>
          <w:sz w:val="18"/>
          <w:szCs w:val="18"/>
        </w:rPr>
      </w:pPr>
    </w:p>
    <w:p w:rsidR="00F00AED" w:rsidRPr="009F1B8A" w:rsidRDefault="00F00AED" w:rsidP="004E3669">
      <w:pPr>
        <w:pStyle w:val="Tekstpodstawowy3"/>
        <w:rPr>
          <w:rFonts w:ascii="Verdana" w:hAnsi="Verdana"/>
          <w:sz w:val="18"/>
          <w:szCs w:val="18"/>
        </w:rPr>
      </w:pPr>
    </w:p>
    <w:p w:rsidR="0034475C" w:rsidRDefault="0034475C" w:rsidP="0034475C">
      <w:pPr>
        <w:shd w:val="clear" w:color="auto" w:fill="FFD966"/>
        <w:rPr>
          <w:rFonts w:ascii="Verdana" w:hAnsi="Verdana"/>
          <w:b/>
          <w:sz w:val="18"/>
          <w:szCs w:val="18"/>
        </w:rPr>
      </w:pPr>
      <w:r>
        <w:rPr>
          <w:rFonts w:ascii="Verdana" w:hAnsi="Verdana"/>
          <w:b/>
          <w:sz w:val="18"/>
          <w:szCs w:val="18"/>
        </w:rPr>
        <w:t>XI</w:t>
      </w:r>
      <w:r w:rsidRPr="009F1B8A">
        <w:rPr>
          <w:rFonts w:ascii="Verdana" w:hAnsi="Verdana"/>
          <w:b/>
          <w:sz w:val="18"/>
          <w:szCs w:val="18"/>
        </w:rPr>
        <w:t>. INFORMACJA DLA WYKONAWCÓW WSPÓLNIE UBIEGAJĄCYCH SIĘ O UDZIELENIE ZAMÓWIENIA (SPÓŁKI CYWILNE / KONSORCJA)</w:t>
      </w:r>
    </w:p>
    <w:p w:rsidR="004E3669" w:rsidRPr="004E3669" w:rsidRDefault="004E3669" w:rsidP="004E3669">
      <w:pPr>
        <w:pStyle w:val="Tekstpodstawowy3"/>
        <w:rPr>
          <w:rFonts w:ascii="Verdana" w:hAnsi="Verdana"/>
          <w:sz w:val="18"/>
          <w:szCs w:val="18"/>
        </w:rPr>
      </w:pPr>
    </w:p>
    <w:p w:rsidR="0034475C" w:rsidRPr="009F1B8A" w:rsidRDefault="0034475C" w:rsidP="005A7ECF">
      <w:pPr>
        <w:numPr>
          <w:ilvl w:val="0"/>
          <w:numId w:val="34"/>
        </w:numPr>
        <w:jc w:val="both"/>
        <w:rPr>
          <w:rFonts w:ascii="Verdana" w:hAnsi="Verdana"/>
          <w:sz w:val="18"/>
          <w:szCs w:val="18"/>
        </w:rPr>
      </w:pPr>
      <w:bookmarkStart w:id="0" w:name="OLE_LINK7"/>
      <w:r w:rsidRPr="009F1B8A">
        <w:rPr>
          <w:rFonts w:ascii="Verdana" w:hAnsi="Verdana"/>
          <w:sz w:val="18"/>
          <w:szCs w:val="18"/>
        </w:rPr>
        <w:t>Wykonawcy mogą wspólnie ubiegać się o udzielenie zamówienia. W tym przypadku Wykonawcy ustanawiają pełnomocnika do reprezentowania ich w postępowaniu o udzielenie zamówienia albo reprezentowania w postępowaniu i zawarcia umowy w sprawie zamówienia publicznego.</w:t>
      </w:r>
    </w:p>
    <w:p w:rsidR="0034475C" w:rsidRPr="009F1B8A" w:rsidRDefault="0034475C" w:rsidP="005A7ECF">
      <w:pPr>
        <w:numPr>
          <w:ilvl w:val="0"/>
          <w:numId w:val="34"/>
        </w:numPr>
        <w:jc w:val="both"/>
        <w:rPr>
          <w:rFonts w:ascii="Verdana" w:hAnsi="Verdana"/>
          <w:sz w:val="18"/>
          <w:szCs w:val="18"/>
        </w:rPr>
      </w:pPr>
      <w:r w:rsidRPr="009F1B8A">
        <w:rPr>
          <w:rFonts w:ascii="Verdana" w:hAnsi="Verdana"/>
          <w:sz w:val="18"/>
          <w:szCs w:val="18"/>
        </w:rPr>
        <w:t>Dokument pełnomocnictwa musi być podpisany przez osoby upoważnione do składania oświadczeń woli każdego ze wspólników.</w:t>
      </w:r>
    </w:p>
    <w:p w:rsidR="0034475C" w:rsidRPr="009F1B8A" w:rsidRDefault="0034475C" w:rsidP="005A7ECF">
      <w:pPr>
        <w:numPr>
          <w:ilvl w:val="0"/>
          <w:numId w:val="34"/>
        </w:numPr>
        <w:jc w:val="both"/>
        <w:rPr>
          <w:rFonts w:ascii="Verdana" w:hAnsi="Verdana"/>
          <w:sz w:val="18"/>
          <w:szCs w:val="18"/>
        </w:rPr>
      </w:pPr>
      <w:r w:rsidRPr="009F1B8A">
        <w:rPr>
          <w:rFonts w:ascii="Verdana" w:hAnsi="Verdana"/>
          <w:sz w:val="18"/>
          <w:szCs w:val="18"/>
        </w:rPr>
        <w:t xml:space="preserve">Pełnomocnictwo składa się w formie oryginału lub potwierdzone za zgodność z oryginałem przez notariusza. </w:t>
      </w:r>
    </w:p>
    <w:p w:rsidR="0034475C" w:rsidRPr="009F1B8A" w:rsidRDefault="0034475C" w:rsidP="005A7ECF">
      <w:pPr>
        <w:numPr>
          <w:ilvl w:val="0"/>
          <w:numId w:val="34"/>
        </w:numPr>
        <w:jc w:val="both"/>
        <w:rPr>
          <w:rFonts w:ascii="Verdana" w:hAnsi="Verdana"/>
          <w:sz w:val="18"/>
          <w:szCs w:val="18"/>
        </w:rPr>
      </w:pPr>
      <w:r w:rsidRPr="009F1B8A">
        <w:rPr>
          <w:rFonts w:ascii="Verdana" w:hAnsi="Verdana"/>
          <w:sz w:val="18"/>
          <w:szCs w:val="18"/>
        </w:rPr>
        <w:t xml:space="preserve">W przypadku Wykonawców wspólnie ubiegających się o udzielenie zamówienia, żaden z nich nie może podlegać wykluczeniu z powodu niespełnienia warunków, o których mowa w art. 24 ust. 1 oraz ust. 5 pkt 1 ustawy </w:t>
      </w:r>
      <w:proofErr w:type="spellStart"/>
      <w:r w:rsidRPr="009F1B8A">
        <w:rPr>
          <w:rFonts w:ascii="Verdana" w:hAnsi="Verdana"/>
          <w:sz w:val="18"/>
          <w:szCs w:val="18"/>
        </w:rPr>
        <w:t>Pzp</w:t>
      </w:r>
      <w:proofErr w:type="spellEnd"/>
      <w:r w:rsidRPr="009F1B8A">
        <w:rPr>
          <w:rFonts w:ascii="Verdana" w:hAnsi="Verdana"/>
          <w:sz w:val="18"/>
          <w:szCs w:val="18"/>
        </w:rPr>
        <w:t xml:space="preserve"> oraz muszą wspólnie wykazać spełnianie warunków, określonych w SIWZ.</w:t>
      </w:r>
    </w:p>
    <w:p w:rsidR="0034475C" w:rsidRPr="009F1B8A" w:rsidRDefault="0034475C" w:rsidP="005A7ECF">
      <w:pPr>
        <w:numPr>
          <w:ilvl w:val="0"/>
          <w:numId w:val="34"/>
        </w:numPr>
        <w:jc w:val="both"/>
        <w:rPr>
          <w:rFonts w:ascii="Verdana" w:hAnsi="Verdana"/>
          <w:sz w:val="18"/>
          <w:szCs w:val="18"/>
        </w:rPr>
      </w:pPr>
      <w:r w:rsidRPr="009F1B8A">
        <w:rPr>
          <w:rFonts w:ascii="Verdana" w:hAnsi="Verdana"/>
          <w:sz w:val="18"/>
          <w:szCs w:val="18"/>
        </w:rPr>
        <w:t>W przypadku wspólnego ubiegania się o zamówienie każdy z Wykonawców składa oświadczenie o przynależności lub braku przynależności do tej samej grupy kapitałowej.</w:t>
      </w:r>
    </w:p>
    <w:p w:rsidR="00765D85" w:rsidRPr="00EB477C" w:rsidRDefault="0034475C" w:rsidP="004E3669">
      <w:pPr>
        <w:numPr>
          <w:ilvl w:val="0"/>
          <w:numId w:val="34"/>
        </w:numPr>
        <w:jc w:val="both"/>
        <w:rPr>
          <w:rFonts w:ascii="Verdana" w:hAnsi="Verdana"/>
          <w:sz w:val="18"/>
          <w:szCs w:val="18"/>
        </w:rPr>
      </w:pPr>
      <w:r w:rsidRPr="009F1B8A">
        <w:rPr>
          <w:rFonts w:ascii="Verdana" w:hAnsi="Verdana"/>
          <w:sz w:val="18"/>
          <w:szCs w:val="18"/>
        </w:rPr>
        <w:t xml:space="preserve">Jeżeli oferta Wykonawców wspólnie ubiegających się o zamówienie zostanie wybrana , Zamawiający może żądać przed zawarciem umowy w sprawie zamówienia publicznego umowy regulującej współpracę tych </w:t>
      </w:r>
      <w:r>
        <w:rPr>
          <w:rFonts w:ascii="Verdana" w:hAnsi="Verdana"/>
          <w:sz w:val="18"/>
          <w:szCs w:val="18"/>
        </w:rPr>
        <w:t>W</w:t>
      </w:r>
      <w:r w:rsidRPr="009F1B8A">
        <w:rPr>
          <w:rFonts w:ascii="Verdana" w:hAnsi="Verdana"/>
          <w:sz w:val="18"/>
          <w:szCs w:val="18"/>
        </w:rPr>
        <w:t>ykonawców.</w:t>
      </w:r>
      <w:bookmarkEnd w:id="0"/>
    </w:p>
    <w:p w:rsidR="00765D85" w:rsidRDefault="00765D85" w:rsidP="004E3669">
      <w:pPr>
        <w:pStyle w:val="Tekstpodstawowy3"/>
        <w:rPr>
          <w:rFonts w:ascii="Verdana" w:hAnsi="Verdana"/>
          <w:color w:val="000000"/>
          <w:sz w:val="18"/>
          <w:szCs w:val="18"/>
        </w:rPr>
      </w:pPr>
    </w:p>
    <w:p w:rsidR="00765D85" w:rsidRPr="0034475C" w:rsidRDefault="00765D85" w:rsidP="004E3669">
      <w:pPr>
        <w:pStyle w:val="Tekstpodstawowy3"/>
        <w:rPr>
          <w:rFonts w:ascii="Verdana" w:hAnsi="Verdana"/>
          <w:color w:val="000000"/>
          <w:sz w:val="18"/>
          <w:szCs w:val="18"/>
        </w:rPr>
      </w:pPr>
    </w:p>
    <w:p w:rsidR="002C3E27" w:rsidRPr="00CE00A8" w:rsidRDefault="008874D4" w:rsidP="008874D4">
      <w:pPr>
        <w:shd w:val="clear" w:color="auto" w:fill="FFD966"/>
        <w:ind w:left="360" w:hanging="360"/>
        <w:jc w:val="both"/>
        <w:rPr>
          <w:rFonts w:ascii="Verdana" w:hAnsi="Verdana"/>
          <w:b/>
          <w:color w:val="000000"/>
          <w:sz w:val="18"/>
          <w:szCs w:val="18"/>
          <w:shd w:val="clear" w:color="auto" w:fill="FFD966"/>
        </w:rPr>
      </w:pPr>
      <w:r>
        <w:rPr>
          <w:rFonts w:ascii="Verdana" w:hAnsi="Verdana"/>
          <w:b/>
          <w:color w:val="000000"/>
          <w:sz w:val="18"/>
          <w:szCs w:val="18"/>
          <w:shd w:val="clear" w:color="auto" w:fill="FFD966"/>
        </w:rPr>
        <w:t>XII.</w:t>
      </w:r>
      <w:r w:rsidR="002C3E27" w:rsidRPr="00CE00A8">
        <w:rPr>
          <w:rFonts w:ascii="Verdana" w:hAnsi="Verdana"/>
          <w:b/>
          <w:color w:val="000000"/>
          <w:sz w:val="18"/>
          <w:szCs w:val="18"/>
          <w:shd w:val="clear" w:color="auto" w:fill="FFD966"/>
        </w:rPr>
        <w:t>NFORMACJE O SPOSOBIE POROZUMIEWANIA SIĘ ZAMAWIAJĄCEGO Z WYKONAWCAMI ORAZ PRZEKAZYWANIA OŚWIADCZEŃ I DOKUMENTÓW A TAKŻE WSKAZANIE OSÓB UPRAWNIONYCH DO POROZUMIEWANIA SIĘ Z WYKONAWCAMI</w:t>
      </w:r>
    </w:p>
    <w:p w:rsidR="002C3E27" w:rsidRPr="009F1B8A" w:rsidRDefault="002C3E27" w:rsidP="004E3669">
      <w:pPr>
        <w:pStyle w:val="Tekstpodstawowy3"/>
        <w:rPr>
          <w:rFonts w:ascii="Verdana" w:hAnsi="Verdana"/>
          <w:color w:val="000000"/>
          <w:sz w:val="18"/>
          <w:szCs w:val="18"/>
        </w:rPr>
      </w:pPr>
    </w:p>
    <w:p w:rsidR="002C3E27" w:rsidRPr="001B6DF2" w:rsidRDefault="002C3E27" w:rsidP="005A7ECF">
      <w:pPr>
        <w:numPr>
          <w:ilvl w:val="0"/>
          <w:numId w:val="35"/>
        </w:numPr>
        <w:jc w:val="both"/>
        <w:rPr>
          <w:rFonts w:ascii="Verdana" w:hAnsi="Verdana"/>
          <w:sz w:val="18"/>
          <w:szCs w:val="18"/>
        </w:rPr>
      </w:pPr>
      <w:r w:rsidRPr="001B6DF2">
        <w:rPr>
          <w:rFonts w:ascii="Verdana" w:hAnsi="Verdana"/>
          <w:sz w:val="18"/>
          <w:szCs w:val="18"/>
        </w:rPr>
        <w:t>Niniejsze postępowanie prowadzone jest w języku polskim.</w:t>
      </w:r>
    </w:p>
    <w:p w:rsidR="002C3E27" w:rsidRPr="001B6DF2" w:rsidRDefault="002C3E27" w:rsidP="005A7ECF">
      <w:pPr>
        <w:numPr>
          <w:ilvl w:val="0"/>
          <w:numId w:val="35"/>
        </w:numPr>
        <w:jc w:val="both"/>
        <w:rPr>
          <w:rFonts w:ascii="Verdana" w:hAnsi="Verdana"/>
          <w:sz w:val="18"/>
          <w:szCs w:val="18"/>
        </w:rPr>
      </w:pPr>
      <w:r w:rsidRPr="001B6DF2">
        <w:rPr>
          <w:rFonts w:ascii="Verdana" w:hAnsi="Verdana"/>
          <w:sz w:val="18"/>
          <w:szCs w:val="18"/>
        </w:rPr>
        <w:lastRenderedPageBreak/>
        <w:t>Komunikacja między Zamawiającym a wykonawcami odbywa się za pośrednictwem operatora pocztowego lub osobiście lub za pośrednictwem posłańca lub faksem lub przy użyciu środków komunikacji elektronicznej.</w:t>
      </w:r>
    </w:p>
    <w:p w:rsidR="002C3E27" w:rsidRPr="001B6DF2" w:rsidRDefault="002C3E27" w:rsidP="005A7ECF">
      <w:pPr>
        <w:numPr>
          <w:ilvl w:val="0"/>
          <w:numId w:val="35"/>
        </w:numPr>
        <w:jc w:val="both"/>
        <w:rPr>
          <w:rFonts w:ascii="Verdana" w:hAnsi="Verdana"/>
          <w:sz w:val="18"/>
          <w:szCs w:val="18"/>
        </w:rPr>
      </w:pPr>
      <w:r w:rsidRPr="001B6DF2">
        <w:rPr>
          <w:rFonts w:ascii="Verdana" w:hAnsi="Verdana"/>
          <w:sz w:val="18"/>
          <w:szCs w:val="18"/>
        </w:rPr>
        <w:t>W postępowaniu wnioski, zawiadomienia oraz informacje Zamawiający i Wykonawcy przekazują pisemnie, faksem lub elektronicznie, z zastrzeżeniem pkt. 4.</w:t>
      </w:r>
    </w:p>
    <w:p w:rsidR="005A1A6C" w:rsidRPr="00617F5B" w:rsidRDefault="002C3E27" w:rsidP="005A7ECF">
      <w:pPr>
        <w:numPr>
          <w:ilvl w:val="0"/>
          <w:numId w:val="35"/>
        </w:numPr>
        <w:jc w:val="both"/>
        <w:rPr>
          <w:rFonts w:ascii="Verdana" w:hAnsi="Verdana"/>
          <w:sz w:val="18"/>
          <w:szCs w:val="18"/>
        </w:rPr>
      </w:pPr>
      <w:r w:rsidRPr="00617F5B">
        <w:rPr>
          <w:rFonts w:ascii="Verdana" w:hAnsi="Verdana"/>
          <w:sz w:val="18"/>
          <w:szCs w:val="18"/>
        </w:rPr>
        <w:t>Forma pisemna zast</w:t>
      </w:r>
      <w:r w:rsidR="002E50F1" w:rsidRPr="00617F5B">
        <w:rPr>
          <w:rFonts w:ascii="Verdana" w:hAnsi="Verdana"/>
          <w:sz w:val="18"/>
          <w:szCs w:val="18"/>
        </w:rPr>
        <w:t>rzeżona jest do złożenia oferty, po rygorem ni</w:t>
      </w:r>
      <w:r w:rsidR="00617F5B" w:rsidRPr="00617F5B">
        <w:rPr>
          <w:rFonts w:ascii="Verdana" w:hAnsi="Verdana"/>
          <w:sz w:val="18"/>
          <w:szCs w:val="18"/>
        </w:rPr>
        <w:t>e</w:t>
      </w:r>
      <w:r w:rsidR="002E50F1" w:rsidRPr="00617F5B">
        <w:rPr>
          <w:rFonts w:ascii="Verdana" w:hAnsi="Verdana"/>
          <w:sz w:val="18"/>
          <w:szCs w:val="18"/>
        </w:rPr>
        <w:t>ważno</w:t>
      </w:r>
      <w:r w:rsidR="00617F5B">
        <w:rPr>
          <w:rFonts w:ascii="Verdana" w:hAnsi="Verdana"/>
          <w:sz w:val="18"/>
          <w:szCs w:val="18"/>
        </w:rPr>
        <w:t>ś</w:t>
      </w:r>
      <w:r w:rsidR="002E50F1" w:rsidRPr="00617F5B">
        <w:rPr>
          <w:rFonts w:ascii="Verdana" w:hAnsi="Verdana"/>
          <w:sz w:val="18"/>
          <w:szCs w:val="18"/>
        </w:rPr>
        <w:t>ci.</w:t>
      </w:r>
    </w:p>
    <w:p w:rsidR="002C3E27" w:rsidRPr="00617F5B" w:rsidRDefault="005A73B5" w:rsidP="005A7ECF">
      <w:pPr>
        <w:numPr>
          <w:ilvl w:val="0"/>
          <w:numId w:val="35"/>
        </w:numPr>
        <w:jc w:val="both"/>
        <w:rPr>
          <w:rFonts w:ascii="Verdana" w:hAnsi="Verdana"/>
          <w:sz w:val="18"/>
          <w:szCs w:val="18"/>
        </w:rPr>
      </w:pPr>
      <w:r w:rsidRPr="00617F5B">
        <w:rPr>
          <w:rFonts w:ascii="Verdana" w:hAnsi="Verdana"/>
          <w:sz w:val="18"/>
          <w:szCs w:val="18"/>
        </w:rPr>
        <w:t xml:space="preserve">Dokumenty </w:t>
      </w:r>
      <w:r w:rsidR="005A1A6C" w:rsidRPr="00617F5B">
        <w:rPr>
          <w:rFonts w:ascii="Verdana" w:hAnsi="Verdana"/>
          <w:sz w:val="18"/>
          <w:szCs w:val="18"/>
        </w:rPr>
        <w:t xml:space="preserve">lub </w:t>
      </w:r>
      <w:r w:rsidRPr="00617F5B">
        <w:rPr>
          <w:rFonts w:ascii="Verdana" w:hAnsi="Verdana"/>
          <w:sz w:val="18"/>
          <w:szCs w:val="18"/>
        </w:rPr>
        <w:t>oświadczenia</w:t>
      </w:r>
      <w:r w:rsidR="005A1A6C" w:rsidRPr="00617F5B">
        <w:rPr>
          <w:rFonts w:ascii="Verdana" w:hAnsi="Verdana"/>
          <w:sz w:val="18"/>
          <w:szCs w:val="18"/>
        </w:rPr>
        <w:t>, do których</w:t>
      </w:r>
      <w:r w:rsidRPr="00617F5B">
        <w:rPr>
          <w:rFonts w:ascii="Verdana" w:hAnsi="Verdana"/>
          <w:sz w:val="18"/>
          <w:szCs w:val="18"/>
        </w:rPr>
        <w:t xml:space="preserve"> do </w:t>
      </w:r>
      <w:r w:rsidR="005A1A6C" w:rsidRPr="00617F5B">
        <w:rPr>
          <w:rFonts w:ascii="Verdana" w:hAnsi="Verdana"/>
          <w:sz w:val="18"/>
          <w:szCs w:val="18"/>
        </w:rPr>
        <w:t xml:space="preserve">ewentualnego </w:t>
      </w:r>
      <w:r w:rsidR="00162C92" w:rsidRPr="00617F5B">
        <w:rPr>
          <w:rFonts w:ascii="Verdana" w:hAnsi="Verdana"/>
          <w:sz w:val="18"/>
          <w:szCs w:val="18"/>
        </w:rPr>
        <w:t xml:space="preserve">uzupełnienia </w:t>
      </w:r>
      <w:r w:rsidRPr="00617F5B">
        <w:rPr>
          <w:rFonts w:ascii="Verdana" w:hAnsi="Verdana"/>
          <w:sz w:val="18"/>
          <w:szCs w:val="18"/>
        </w:rPr>
        <w:t>zostanie wezwany Wykonawca, podlegają złożeniu w formie  oryginału</w:t>
      </w:r>
      <w:r w:rsidR="00E1620B" w:rsidRPr="00617F5B">
        <w:rPr>
          <w:rFonts w:ascii="Verdana" w:hAnsi="Verdana"/>
          <w:sz w:val="18"/>
          <w:szCs w:val="18"/>
        </w:rPr>
        <w:t xml:space="preserve"> albo w oryginale </w:t>
      </w:r>
      <w:r w:rsidR="002E50F1" w:rsidRPr="00617F5B">
        <w:rPr>
          <w:rFonts w:ascii="Verdana" w:hAnsi="Verdana"/>
          <w:sz w:val="18"/>
          <w:szCs w:val="18"/>
        </w:rPr>
        <w:t>w postaci dokumentu elektronicznego lub w elektronicznej kopii dokumentu lub oświadczenia poświadczonej za zgodność z oryginałem.</w:t>
      </w:r>
    </w:p>
    <w:p w:rsidR="002C3E27" w:rsidRPr="001B6DF2" w:rsidRDefault="002C3E27" w:rsidP="005A7ECF">
      <w:pPr>
        <w:numPr>
          <w:ilvl w:val="0"/>
          <w:numId w:val="35"/>
        </w:numPr>
        <w:jc w:val="both"/>
        <w:rPr>
          <w:rFonts w:ascii="Verdana" w:hAnsi="Verdana"/>
          <w:sz w:val="18"/>
          <w:szCs w:val="18"/>
        </w:rPr>
      </w:pPr>
      <w:r w:rsidRPr="001B6DF2">
        <w:rPr>
          <w:rFonts w:ascii="Verdana" w:hAnsi="Verdana"/>
          <w:sz w:val="18"/>
          <w:szCs w:val="18"/>
        </w:rPr>
        <w:t>Jeżeli Zamawiający lub Wykonawcy przekazują korespondencję za pośrednictwem faksu lub przy użyciu środków komunikacji elektronicznej każda ze Stron</w:t>
      </w:r>
      <w:r>
        <w:rPr>
          <w:rFonts w:ascii="Verdana" w:hAnsi="Verdana"/>
          <w:sz w:val="18"/>
          <w:szCs w:val="18"/>
        </w:rPr>
        <w:t xml:space="preserve"> na żądanie drugiej s</w:t>
      </w:r>
      <w:r w:rsidRPr="001B6DF2">
        <w:rPr>
          <w:rFonts w:ascii="Verdana" w:hAnsi="Verdana"/>
          <w:sz w:val="18"/>
          <w:szCs w:val="18"/>
        </w:rPr>
        <w:t>trony niezwłocznie potwierdza fakt jej otrzymania.</w:t>
      </w:r>
    </w:p>
    <w:p w:rsidR="002C3E27" w:rsidRPr="00693F7E" w:rsidRDefault="002C3E27" w:rsidP="005A7ECF">
      <w:pPr>
        <w:numPr>
          <w:ilvl w:val="0"/>
          <w:numId w:val="35"/>
        </w:numPr>
        <w:jc w:val="both"/>
        <w:rPr>
          <w:rFonts w:ascii="Verdana" w:hAnsi="Verdana"/>
          <w:b/>
          <w:sz w:val="18"/>
          <w:szCs w:val="18"/>
        </w:rPr>
      </w:pPr>
      <w:r w:rsidRPr="009F1B8A">
        <w:rPr>
          <w:rFonts w:ascii="Verdana" w:hAnsi="Verdana"/>
          <w:sz w:val="18"/>
          <w:szCs w:val="18"/>
        </w:rPr>
        <w:t>Korespondencję związaną z niniejszym postępowaniem, należy kierować na adres</w:t>
      </w:r>
      <w:r>
        <w:rPr>
          <w:rFonts w:ascii="Verdana" w:hAnsi="Verdana"/>
          <w:sz w:val="18"/>
          <w:szCs w:val="18"/>
        </w:rPr>
        <w:t xml:space="preserve"> biura Zamawiającego</w:t>
      </w:r>
      <w:r w:rsidRPr="009F1B8A">
        <w:rPr>
          <w:rFonts w:ascii="Verdana" w:hAnsi="Verdana"/>
          <w:sz w:val="18"/>
          <w:szCs w:val="18"/>
        </w:rPr>
        <w:t xml:space="preserve">: Towarzystwo Budownictwa Społecznego Wrocław Sp. z o.o., ul. </w:t>
      </w:r>
      <w:r>
        <w:rPr>
          <w:rFonts w:ascii="Verdana" w:hAnsi="Verdana"/>
          <w:sz w:val="18"/>
          <w:szCs w:val="18"/>
        </w:rPr>
        <w:t>Tylna nr 14</w:t>
      </w:r>
      <w:r w:rsidRPr="009F1B8A">
        <w:rPr>
          <w:rFonts w:ascii="Verdana" w:hAnsi="Verdana"/>
          <w:sz w:val="18"/>
          <w:szCs w:val="18"/>
        </w:rPr>
        <w:t xml:space="preserve">, </w:t>
      </w:r>
      <w:r w:rsidR="004E3669">
        <w:rPr>
          <w:rFonts w:ascii="Verdana" w:hAnsi="Verdana"/>
          <w:sz w:val="18"/>
          <w:szCs w:val="18"/>
        </w:rPr>
        <w:br/>
      </w:r>
      <w:r w:rsidRPr="009F1B8A">
        <w:rPr>
          <w:rFonts w:ascii="Verdana" w:hAnsi="Verdana"/>
          <w:sz w:val="18"/>
          <w:szCs w:val="18"/>
        </w:rPr>
        <w:t>51-</w:t>
      </w:r>
      <w:r>
        <w:rPr>
          <w:rFonts w:ascii="Verdana" w:hAnsi="Verdana"/>
          <w:sz w:val="18"/>
          <w:szCs w:val="18"/>
        </w:rPr>
        <w:t>313</w:t>
      </w:r>
      <w:r w:rsidRPr="009F1B8A">
        <w:rPr>
          <w:rFonts w:ascii="Verdana" w:hAnsi="Verdana"/>
          <w:sz w:val="18"/>
          <w:szCs w:val="18"/>
        </w:rPr>
        <w:t xml:space="preserve"> Wrocław, faks: </w:t>
      </w:r>
      <w:r w:rsidRPr="004B5266">
        <w:rPr>
          <w:rFonts w:ascii="Verdana" w:hAnsi="Verdana"/>
          <w:sz w:val="18"/>
          <w:szCs w:val="18"/>
        </w:rPr>
        <w:t>71 345 80 52 wew.410</w:t>
      </w:r>
      <w:r w:rsidRPr="009F1B8A">
        <w:rPr>
          <w:rFonts w:ascii="Verdana" w:hAnsi="Verdana"/>
          <w:sz w:val="18"/>
          <w:szCs w:val="18"/>
        </w:rPr>
        <w:t xml:space="preserve">, </w:t>
      </w:r>
      <w:r w:rsidRPr="00693F7E">
        <w:rPr>
          <w:rFonts w:ascii="Verdana" w:hAnsi="Verdana"/>
          <w:b/>
          <w:sz w:val="18"/>
          <w:szCs w:val="18"/>
        </w:rPr>
        <w:t xml:space="preserve">e-mail: </w:t>
      </w:r>
      <w:hyperlink r:id="rId9" w:history="1">
        <w:r w:rsidRPr="00693F7E">
          <w:rPr>
            <w:b/>
          </w:rPr>
          <w:t>tbs.tylna@tbs-wrocław.com.pl</w:t>
        </w:r>
      </w:hyperlink>
    </w:p>
    <w:p w:rsidR="002C3E27" w:rsidRPr="001B6DF2" w:rsidRDefault="002C3E27" w:rsidP="005A7ECF">
      <w:pPr>
        <w:numPr>
          <w:ilvl w:val="0"/>
          <w:numId w:val="35"/>
        </w:numPr>
        <w:jc w:val="both"/>
        <w:rPr>
          <w:rFonts w:ascii="Verdana" w:hAnsi="Verdana"/>
          <w:sz w:val="18"/>
          <w:szCs w:val="18"/>
        </w:rPr>
      </w:pPr>
      <w:r w:rsidRPr="001B6DF2">
        <w:rPr>
          <w:rFonts w:ascii="Verdana" w:hAnsi="Verdana"/>
          <w:sz w:val="18"/>
          <w:szCs w:val="18"/>
        </w:rPr>
        <w:t xml:space="preserve">Wykonawca może zwrócić się do Zamawiającego o wyjaśnienie treści SIWZ. Zamawiający udzieli wyjaśnień niezwłocznie, jednak nie później niż na 2 dni przed upływem terminu składania ofert-pod warunkiem, że wniosek o wyjaśnienie treści SIWZ wpłynie do Zamawiającego nie później niż do końca dnia, w którym upływa połowa wyznaczonego terminu składania ofert. Przedłużenie terminu składania ofert nie wpływa na bieg terminu składania wniosku o wyjaśnienie treści SIWZ. </w:t>
      </w:r>
      <w:r w:rsidRPr="001B6DF2">
        <w:rPr>
          <w:rFonts w:ascii="Verdana" w:hAnsi="Verdana"/>
          <w:sz w:val="18"/>
          <w:szCs w:val="18"/>
        </w:rPr>
        <w:br/>
        <w:t>W celu skrócenia czasu udzielenia odpowiedzi Zamawiający zwraca się z prośbą, aby zapytania dot. SIWZ przesłane faksem lub elektronicznie w formacie PDF zostały również przesłane drogą elektroniczną w wersji edytowalnej.</w:t>
      </w:r>
    </w:p>
    <w:p w:rsidR="002C3E27" w:rsidRPr="001B6DF2" w:rsidRDefault="002C3E27" w:rsidP="005A7ECF">
      <w:pPr>
        <w:numPr>
          <w:ilvl w:val="0"/>
          <w:numId w:val="35"/>
        </w:numPr>
        <w:jc w:val="both"/>
        <w:rPr>
          <w:rFonts w:ascii="Verdana" w:hAnsi="Verdana"/>
          <w:sz w:val="18"/>
          <w:szCs w:val="18"/>
        </w:rPr>
      </w:pPr>
      <w:r w:rsidRPr="001B6DF2">
        <w:rPr>
          <w:rFonts w:ascii="Verdana" w:hAnsi="Verdana"/>
          <w:sz w:val="18"/>
          <w:szCs w:val="18"/>
        </w:rPr>
        <w:t>Treść zapytań wraz z wyjaśnieniami Zamawiający zamieści na stronie internetowej Zamawiającego (</w:t>
      </w:r>
      <w:hyperlink r:id="rId10" w:history="1">
        <w:r w:rsidRPr="001B6DF2">
          <w:t>www.tbs-wroclaw.com.pl</w:t>
        </w:r>
      </w:hyperlink>
      <w:r w:rsidRPr="001B6DF2">
        <w:rPr>
          <w:rFonts w:ascii="Verdana" w:hAnsi="Verdana"/>
          <w:sz w:val="18"/>
          <w:szCs w:val="18"/>
        </w:rPr>
        <w:t>).</w:t>
      </w:r>
    </w:p>
    <w:p w:rsidR="002C3E27" w:rsidRPr="001B6DF2" w:rsidRDefault="002C3E27" w:rsidP="005A7ECF">
      <w:pPr>
        <w:numPr>
          <w:ilvl w:val="0"/>
          <w:numId w:val="35"/>
        </w:numPr>
        <w:jc w:val="both"/>
        <w:rPr>
          <w:rFonts w:ascii="Verdana" w:hAnsi="Verdana"/>
          <w:sz w:val="18"/>
          <w:szCs w:val="18"/>
        </w:rPr>
      </w:pPr>
      <w:r w:rsidRPr="001B6DF2">
        <w:rPr>
          <w:rFonts w:ascii="Verdana" w:hAnsi="Verdana"/>
          <w:sz w:val="18"/>
          <w:szCs w:val="18"/>
        </w:rPr>
        <w:t>W uzasadnionych przypadkach zamawiający może przed upływem terminu składania ofert zmienić treść SIWZ. Dokonaną zmianę SIWZ Zamawiający udostępni na stronie internetowej Zamawiającego.</w:t>
      </w:r>
    </w:p>
    <w:p w:rsidR="002C3E27" w:rsidRPr="001B6DF2" w:rsidRDefault="002C3E27" w:rsidP="005A7ECF">
      <w:pPr>
        <w:numPr>
          <w:ilvl w:val="0"/>
          <w:numId w:val="35"/>
        </w:numPr>
        <w:jc w:val="both"/>
        <w:rPr>
          <w:rFonts w:ascii="Verdana" w:hAnsi="Verdana"/>
          <w:sz w:val="18"/>
          <w:szCs w:val="18"/>
        </w:rPr>
      </w:pPr>
      <w:r w:rsidRPr="001B6DF2">
        <w:rPr>
          <w:rFonts w:ascii="Verdana" w:hAnsi="Verdana"/>
          <w:sz w:val="18"/>
          <w:szCs w:val="18"/>
        </w:rPr>
        <w:t xml:space="preserve">Wszelkie modyfikacje, uzupełnienia i ustalania oraz zmiany, w tym terminów, jak również pytania Wykonawców wraz z wyjaśnieniami, stają się integralną częścią SIWZ i będą wiążące przy składaniu ofert. </w:t>
      </w:r>
    </w:p>
    <w:p w:rsidR="002C3E27" w:rsidRDefault="002C3E27" w:rsidP="005A7ECF">
      <w:pPr>
        <w:numPr>
          <w:ilvl w:val="0"/>
          <w:numId w:val="35"/>
        </w:numPr>
        <w:jc w:val="both"/>
        <w:rPr>
          <w:rFonts w:ascii="Verdana" w:hAnsi="Verdana"/>
          <w:color w:val="000000"/>
          <w:sz w:val="18"/>
          <w:szCs w:val="18"/>
        </w:rPr>
      </w:pPr>
      <w:r w:rsidRPr="009F1B8A">
        <w:rPr>
          <w:rFonts w:ascii="Verdana" w:hAnsi="Verdana"/>
          <w:color w:val="000000"/>
          <w:sz w:val="18"/>
          <w:szCs w:val="18"/>
        </w:rPr>
        <w:t xml:space="preserve">Zamawiający nie przewiduje zwołania zebrania wszystkich </w:t>
      </w:r>
      <w:r>
        <w:rPr>
          <w:rFonts w:ascii="Verdana" w:hAnsi="Verdana"/>
          <w:color w:val="000000"/>
          <w:sz w:val="18"/>
          <w:szCs w:val="18"/>
        </w:rPr>
        <w:t>W</w:t>
      </w:r>
      <w:r w:rsidRPr="009F1B8A">
        <w:rPr>
          <w:rFonts w:ascii="Verdana" w:hAnsi="Verdana"/>
          <w:color w:val="000000"/>
          <w:sz w:val="18"/>
          <w:szCs w:val="18"/>
        </w:rPr>
        <w:t>ykonawców w celu wyjaśniania treści SIWZ.</w:t>
      </w:r>
    </w:p>
    <w:p w:rsidR="002C3E27" w:rsidRDefault="002C3E27" w:rsidP="005A7ECF">
      <w:pPr>
        <w:numPr>
          <w:ilvl w:val="0"/>
          <w:numId w:val="35"/>
        </w:numPr>
        <w:jc w:val="both"/>
        <w:rPr>
          <w:rFonts w:ascii="Verdana" w:hAnsi="Verdana"/>
          <w:color w:val="000000"/>
          <w:sz w:val="18"/>
          <w:szCs w:val="18"/>
        </w:rPr>
      </w:pPr>
      <w:r w:rsidRPr="009F1B8A">
        <w:rPr>
          <w:rFonts w:ascii="Verdana" w:hAnsi="Verdana"/>
          <w:b/>
          <w:color w:val="000000"/>
          <w:sz w:val="18"/>
          <w:szCs w:val="18"/>
        </w:rPr>
        <w:t xml:space="preserve">Zamawiający zamieści informację, o której mowa w art. 86 ust. 5 ustawy </w:t>
      </w:r>
      <w:proofErr w:type="spellStart"/>
      <w:r w:rsidRPr="009F1B8A">
        <w:rPr>
          <w:rFonts w:ascii="Verdana" w:hAnsi="Verdana"/>
          <w:b/>
          <w:color w:val="000000"/>
          <w:sz w:val="18"/>
          <w:szCs w:val="18"/>
        </w:rPr>
        <w:t>Pzp</w:t>
      </w:r>
      <w:proofErr w:type="spellEnd"/>
      <w:r>
        <w:rPr>
          <w:rFonts w:ascii="Verdana" w:hAnsi="Verdana"/>
          <w:b/>
          <w:color w:val="000000"/>
          <w:sz w:val="18"/>
          <w:szCs w:val="18"/>
        </w:rPr>
        <w:t xml:space="preserve"> </w:t>
      </w:r>
      <w:r w:rsidRPr="009F1B8A">
        <w:rPr>
          <w:rFonts w:ascii="Verdana" w:hAnsi="Verdana"/>
          <w:b/>
          <w:color w:val="000000"/>
          <w:sz w:val="18"/>
          <w:szCs w:val="18"/>
        </w:rPr>
        <w:t>na stronie internetowej</w:t>
      </w:r>
      <w:r w:rsidRPr="009F1B8A">
        <w:rPr>
          <w:rFonts w:ascii="Verdana" w:hAnsi="Verdana"/>
          <w:color w:val="000000"/>
          <w:sz w:val="18"/>
          <w:szCs w:val="18"/>
        </w:rPr>
        <w:t xml:space="preserve"> (</w:t>
      </w:r>
      <w:hyperlink r:id="rId11" w:history="1">
        <w:r w:rsidRPr="009F1B8A">
          <w:rPr>
            <w:rStyle w:val="Hipercze"/>
            <w:rFonts w:ascii="Verdana" w:hAnsi="Verdana"/>
            <w:b/>
            <w:sz w:val="18"/>
            <w:szCs w:val="18"/>
          </w:rPr>
          <w:t>www.tbs-wroclaw.com.pl</w:t>
        </w:r>
      </w:hyperlink>
      <w:r w:rsidRPr="009F1B8A">
        <w:rPr>
          <w:rFonts w:ascii="Verdana" w:hAnsi="Verdana"/>
          <w:color w:val="000000"/>
          <w:sz w:val="18"/>
          <w:szCs w:val="18"/>
        </w:rPr>
        <w:t xml:space="preserve"> w zakładce przetargi) – niezwłocznie po otwarciu ofert.</w:t>
      </w:r>
    </w:p>
    <w:p w:rsidR="00693F7E" w:rsidRPr="009F1B8A" w:rsidRDefault="00693F7E" w:rsidP="00693F7E">
      <w:pPr>
        <w:jc w:val="both"/>
        <w:rPr>
          <w:rFonts w:ascii="Verdana" w:hAnsi="Verdana"/>
          <w:color w:val="000000"/>
          <w:sz w:val="18"/>
          <w:szCs w:val="18"/>
        </w:rPr>
      </w:pPr>
    </w:p>
    <w:p w:rsidR="002C3E27" w:rsidRPr="004E3669" w:rsidRDefault="002C3E27" w:rsidP="005A7ECF">
      <w:pPr>
        <w:numPr>
          <w:ilvl w:val="0"/>
          <w:numId w:val="35"/>
        </w:numPr>
        <w:jc w:val="both"/>
        <w:rPr>
          <w:rFonts w:ascii="Verdana" w:hAnsi="Verdana"/>
          <w:b/>
          <w:color w:val="000000"/>
          <w:sz w:val="18"/>
          <w:szCs w:val="18"/>
        </w:rPr>
      </w:pPr>
      <w:r w:rsidRPr="004E3669">
        <w:rPr>
          <w:rFonts w:ascii="Verdana" w:hAnsi="Verdana"/>
          <w:b/>
          <w:color w:val="000000"/>
          <w:sz w:val="18"/>
          <w:szCs w:val="18"/>
        </w:rPr>
        <w:t>Osobami ze strony Zamawiającego upoważnionymi do kontaktowania się z Wykonawcami są:</w:t>
      </w:r>
    </w:p>
    <w:p w:rsidR="00BC2282" w:rsidRPr="00662570" w:rsidRDefault="00662570" w:rsidP="005A7ECF">
      <w:pPr>
        <w:pStyle w:val="Akapitzlist"/>
        <w:numPr>
          <w:ilvl w:val="0"/>
          <w:numId w:val="5"/>
        </w:numPr>
        <w:contextualSpacing w:val="0"/>
        <w:jc w:val="both"/>
        <w:rPr>
          <w:sz w:val="18"/>
          <w:szCs w:val="18"/>
        </w:rPr>
      </w:pPr>
      <w:r>
        <w:rPr>
          <w:sz w:val="18"/>
          <w:szCs w:val="18"/>
          <w:lang w:val="pl-PL"/>
        </w:rPr>
        <w:t>Zbigniew Witkowski</w:t>
      </w:r>
    </w:p>
    <w:p w:rsidR="00662570" w:rsidRPr="00896262" w:rsidRDefault="00662570" w:rsidP="005A7ECF">
      <w:pPr>
        <w:pStyle w:val="Akapitzlist"/>
        <w:numPr>
          <w:ilvl w:val="0"/>
          <w:numId w:val="5"/>
        </w:numPr>
        <w:contextualSpacing w:val="0"/>
        <w:jc w:val="both"/>
        <w:rPr>
          <w:sz w:val="18"/>
          <w:szCs w:val="18"/>
        </w:rPr>
      </w:pPr>
      <w:r>
        <w:rPr>
          <w:sz w:val="18"/>
          <w:szCs w:val="18"/>
          <w:lang w:val="pl-PL"/>
        </w:rPr>
        <w:t>Ewa Sosnowska-Dywan</w:t>
      </w:r>
    </w:p>
    <w:p w:rsidR="002C3E27" w:rsidRPr="00896262" w:rsidRDefault="002C3E27" w:rsidP="005A7ECF">
      <w:pPr>
        <w:pStyle w:val="Akapitzlist"/>
        <w:numPr>
          <w:ilvl w:val="0"/>
          <w:numId w:val="5"/>
        </w:numPr>
        <w:contextualSpacing w:val="0"/>
        <w:jc w:val="both"/>
        <w:rPr>
          <w:sz w:val="18"/>
          <w:szCs w:val="18"/>
        </w:rPr>
      </w:pPr>
      <w:r w:rsidRPr="00896262">
        <w:rPr>
          <w:sz w:val="18"/>
          <w:szCs w:val="18"/>
        </w:rPr>
        <w:t xml:space="preserve">Grażyna </w:t>
      </w:r>
      <w:proofErr w:type="spellStart"/>
      <w:r w:rsidRPr="00896262">
        <w:rPr>
          <w:sz w:val="18"/>
          <w:szCs w:val="18"/>
        </w:rPr>
        <w:t>Mostrąg</w:t>
      </w:r>
      <w:proofErr w:type="spellEnd"/>
      <w:r w:rsidRPr="00896262">
        <w:rPr>
          <w:sz w:val="18"/>
          <w:szCs w:val="18"/>
        </w:rPr>
        <w:t>-Kijanka</w:t>
      </w:r>
    </w:p>
    <w:p w:rsidR="00CB0956" w:rsidRPr="0034752E" w:rsidRDefault="00CB0956">
      <w:pPr>
        <w:pStyle w:val="Stopka"/>
        <w:tabs>
          <w:tab w:val="clear" w:pos="4536"/>
          <w:tab w:val="clear" w:pos="9072"/>
        </w:tabs>
        <w:rPr>
          <w:rFonts w:ascii="Verdana" w:hAnsi="Verdana" w:cs="Arial"/>
          <w:sz w:val="18"/>
          <w:lang w:val="pl-PL"/>
        </w:rPr>
      </w:pPr>
    </w:p>
    <w:p w:rsidR="00CB0956" w:rsidRPr="00CE00A8" w:rsidRDefault="008874D4" w:rsidP="008874D4">
      <w:pPr>
        <w:shd w:val="clear" w:color="auto" w:fill="FFD966"/>
        <w:ind w:hanging="142"/>
        <w:jc w:val="both"/>
        <w:rPr>
          <w:rFonts w:ascii="Verdana" w:hAnsi="Verdana"/>
          <w:b/>
          <w:color w:val="000000"/>
          <w:sz w:val="18"/>
          <w:szCs w:val="18"/>
          <w:shd w:val="clear" w:color="auto" w:fill="FFD966"/>
        </w:rPr>
      </w:pPr>
      <w:r>
        <w:rPr>
          <w:rFonts w:ascii="Verdana" w:hAnsi="Verdana"/>
          <w:b/>
          <w:color w:val="000000"/>
          <w:sz w:val="18"/>
          <w:szCs w:val="18"/>
          <w:shd w:val="clear" w:color="auto" w:fill="FFD966"/>
        </w:rPr>
        <w:t>XI</w:t>
      </w:r>
      <w:r w:rsidR="00BC2282">
        <w:rPr>
          <w:rFonts w:ascii="Verdana" w:hAnsi="Verdana"/>
          <w:b/>
          <w:color w:val="000000"/>
          <w:sz w:val="18"/>
          <w:szCs w:val="18"/>
          <w:shd w:val="clear" w:color="auto" w:fill="FFD966"/>
        </w:rPr>
        <w:t>II</w:t>
      </w:r>
      <w:r>
        <w:rPr>
          <w:rFonts w:ascii="Verdana" w:hAnsi="Verdana"/>
          <w:b/>
          <w:color w:val="000000"/>
          <w:sz w:val="18"/>
          <w:szCs w:val="18"/>
          <w:shd w:val="clear" w:color="auto" w:fill="FFD966"/>
        </w:rPr>
        <w:t xml:space="preserve">. </w:t>
      </w:r>
      <w:r w:rsidR="00CB0956" w:rsidRPr="00CE00A8">
        <w:rPr>
          <w:rFonts w:ascii="Verdana" w:hAnsi="Verdana"/>
          <w:b/>
          <w:color w:val="000000"/>
          <w:sz w:val="18"/>
          <w:szCs w:val="18"/>
          <w:shd w:val="clear" w:color="auto" w:fill="FFD966"/>
        </w:rPr>
        <w:t>WYMAGANIA DOTYCZĄCE WADIUM</w:t>
      </w:r>
    </w:p>
    <w:p w:rsidR="004E3956" w:rsidRDefault="004E3956">
      <w:pPr>
        <w:pStyle w:val="Stopka"/>
        <w:tabs>
          <w:tab w:val="clear" w:pos="4536"/>
          <w:tab w:val="clear" w:pos="9072"/>
        </w:tabs>
        <w:rPr>
          <w:rFonts w:ascii="Verdana" w:hAnsi="Verdana" w:cs="Arial"/>
          <w:color w:val="000000"/>
          <w:sz w:val="18"/>
        </w:rPr>
      </w:pPr>
    </w:p>
    <w:p w:rsidR="008F2276" w:rsidRPr="009F1B8A" w:rsidRDefault="008F2276" w:rsidP="008F2276">
      <w:pPr>
        <w:jc w:val="both"/>
        <w:rPr>
          <w:rFonts w:ascii="Verdana" w:hAnsi="Verdana"/>
          <w:b/>
          <w:bCs/>
          <w:sz w:val="18"/>
          <w:szCs w:val="18"/>
        </w:rPr>
      </w:pPr>
      <w:r w:rsidRPr="009F1B8A">
        <w:rPr>
          <w:rFonts w:ascii="Verdana" w:hAnsi="Verdana"/>
          <w:color w:val="000000"/>
          <w:sz w:val="18"/>
          <w:szCs w:val="18"/>
        </w:rPr>
        <w:t>Zamawiający</w:t>
      </w:r>
      <w:r>
        <w:rPr>
          <w:rFonts w:ascii="Verdana" w:hAnsi="Verdana"/>
          <w:color w:val="000000"/>
          <w:sz w:val="18"/>
          <w:szCs w:val="18"/>
        </w:rPr>
        <w:t xml:space="preserve"> nie </w:t>
      </w:r>
      <w:r w:rsidRPr="009F1B8A">
        <w:rPr>
          <w:rFonts w:ascii="Verdana" w:hAnsi="Verdana"/>
          <w:color w:val="000000"/>
          <w:sz w:val="18"/>
          <w:szCs w:val="18"/>
        </w:rPr>
        <w:t>wymaga wniesienia wadium</w:t>
      </w:r>
      <w:r>
        <w:rPr>
          <w:rFonts w:ascii="Verdana" w:hAnsi="Verdana"/>
          <w:color w:val="000000"/>
          <w:sz w:val="18"/>
          <w:szCs w:val="18"/>
        </w:rPr>
        <w:t>.</w:t>
      </w:r>
    </w:p>
    <w:p w:rsidR="00AC67B2" w:rsidRPr="004E3669" w:rsidRDefault="00AC67B2" w:rsidP="004E3669">
      <w:pPr>
        <w:pStyle w:val="Stopka"/>
        <w:tabs>
          <w:tab w:val="clear" w:pos="4536"/>
          <w:tab w:val="clear" w:pos="9072"/>
        </w:tabs>
        <w:rPr>
          <w:rFonts w:ascii="Verdana" w:hAnsi="Verdana" w:cs="Arial"/>
          <w:sz w:val="18"/>
          <w:lang w:val="pl-PL"/>
        </w:rPr>
      </w:pPr>
    </w:p>
    <w:p w:rsidR="00AC67B2" w:rsidRPr="00CE00A8" w:rsidRDefault="00AC67B2" w:rsidP="00AC67B2">
      <w:pPr>
        <w:shd w:val="clear" w:color="auto" w:fill="FFD966"/>
        <w:jc w:val="both"/>
        <w:rPr>
          <w:rFonts w:ascii="Verdana" w:hAnsi="Verdana"/>
          <w:b/>
          <w:color w:val="000000"/>
          <w:sz w:val="18"/>
          <w:szCs w:val="18"/>
          <w:shd w:val="clear" w:color="auto" w:fill="FFD966"/>
        </w:rPr>
      </w:pPr>
      <w:r>
        <w:rPr>
          <w:rFonts w:ascii="Verdana" w:hAnsi="Verdana"/>
          <w:b/>
          <w:color w:val="000000"/>
          <w:sz w:val="18"/>
          <w:szCs w:val="18"/>
          <w:shd w:val="clear" w:color="auto" w:fill="FFD966"/>
        </w:rPr>
        <w:t>X</w:t>
      </w:r>
      <w:r w:rsidR="00AF2FFF">
        <w:rPr>
          <w:rFonts w:ascii="Verdana" w:hAnsi="Verdana"/>
          <w:b/>
          <w:color w:val="000000"/>
          <w:sz w:val="18"/>
          <w:szCs w:val="18"/>
          <w:shd w:val="clear" w:color="auto" w:fill="FFD966"/>
        </w:rPr>
        <w:t>I</w:t>
      </w:r>
      <w:r w:rsidR="00222519">
        <w:rPr>
          <w:rFonts w:ascii="Verdana" w:hAnsi="Verdana"/>
          <w:b/>
          <w:color w:val="000000"/>
          <w:sz w:val="18"/>
          <w:szCs w:val="18"/>
          <w:shd w:val="clear" w:color="auto" w:fill="FFD966"/>
        </w:rPr>
        <w:t>V</w:t>
      </w:r>
      <w:r>
        <w:rPr>
          <w:rFonts w:ascii="Verdana" w:hAnsi="Verdana"/>
          <w:b/>
          <w:color w:val="000000"/>
          <w:sz w:val="18"/>
          <w:szCs w:val="18"/>
          <w:shd w:val="clear" w:color="auto" w:fill="FFD966"/>
        </w:rPr>
        <w:t>.</w:t>
      </w:r>
      <w:r>
        <w:rPr>
          <w:rFonts w:ascii="Verdana" w:hAnsi="Verdana"/>
          <w:b/>
          <w:color w:val="000000"/>
          <w:sz w:val="18"/>
          <w:szCs w:val="18"/>
          <w:shd w:val="clear" w:color="auto" w:fill="FFD966"/>
        </w:rPr>
        <w:tab/>
      </w:r>
      <w:r w:rsidRPr="00CE00A8">
        <w:rPr>
          <w:rFonts w:ascii="Verdana" w:hAnsi="Verdana"/>
          <w:b/>
          <w:color w:val="000000"/>
          <w:sz w:val="18"/>
          <w:szCs w:val="18"/>
          <w:shd w:val="clear" w:color="auto" w:fill="FFD966"/>
        </w:rPr>
        <w:t>TERMIN ZWIĄZANIA OFERTĄ</w:t>
      </w:r>
      <w:r w:rsidRPr="00CE00A8">
        <w:rPr>
          <w:rFonts w:ascii="Verdana" w:hAnsi="Verdana"/>
          <w:b/>
          <w:color w:val="000000"/>
          <w:sz w:val="18"/>
          <w:szCs w:val="18"/>
          <w:shd w:val="clear" w:color="auto" w:fill="FFD966"/>
        </w:rPr>
        <w:tab/>
      </w:r>
    </w:p>
    <w:p w:rsidR="00B206B0" w:rsidRPr="004E3669" w:rsidRDefault="00B206B0">
      <w:pPr>
        <w:pStyle w:val="Stopka"/>
        <w:tabs>
          <w:tab w:val="clear" w:pos="4536"/>
          <w:tab w:val="clear" w:pos="9072"/>
        </w:tabs>
        <w:rPr>
          <w:rFonts w:ascii="Verdana" w:hAnsi="Verdana" w:cs="Arial"/>
          <w:sz w:val="18"/>
          <w:lang w:val="pl-PL"/>
        </w:rPr>
      </w:pPr>
    </w:p>
    <w:p w:rsidR="00B206B0" w:rsidRPr="00AC67B2" w:rsidRDefault="00B206B0" w:rsidP="005A7ECF">
      <w:pPr>
        <w:numPr>
          <w:ilvl w:val="0"/>
          <w:numId w:val="36"/>
        </w:numPr>
        <w:jc w:val="both"/>
        <w:rPr>
          <w:rFonts w:ascii="Verdana" w:hAnsi="Verdana" w:cs="Arial"/>
          <w:sz w:val="18"/>
        </w:rPr>
      </w:pPr>
      <w:r w:rsidRPr="00AC67B2">
        <w:rPr>
          <w:rFonts w:ascii="Verdana" w:hAnsi="Verdana" w:cs="Arial"/>
          <w:sz w:val="18"/>
        </w:rPr>
        <w:t xml:space="preserve">Termin związania ofertą </w:t>
      </w:r>
      <w:r w:rsidRPr="00AC67B2">
        <w:rPr>
          <w:rFonts w:ascii="Verdana" w:hAnsi="Verdana" w:cs="Arial"/>
          <w:color w:val="000000"/>
          <w:sz w:val="18"/>
        </w:rPr>
        <w:t xml:space="preserve">wynosi </w:t>
      </w:r>
      <w:r w:rsidR="00AC67B2" w:rsidRPr="00AC67B2">
        <w:rPr>
          <w:rFonts w:ascii="Verdana" w:hAnsi="Verdana" w:cs="Arial"/>
          <w:color w:val="000000"/>
          <w:sz w:val="18"/>
        </w:rPr>
        <w:t>3</w:t>
      </w:r>
      <w:r w:rsidRPr="00AC67B2">
        <w:rPr>
          <w:rFonts w:ascii="Verdana" w:hAnsi="Verdana" w:cs="Arial"/>
          <w:color w:val="000000"/>
          <w:sz w:val="18"/>
        </w:rPr>
        <w:t>0</w:t>
      </w:r>
      <w:r w:rsidRPr="00AC67B2">
        <w:rPr>
          <w:rFonts w:ascii="Verdana" w:hAnsi="Verdana" w:cs="Arial"/>
          <w:b/>
          <w:bCs/>
          <w:color w:val="000000"/>
          <w:sz w:val="18"/>
        </w:rPr>
        <w:t xml:space="preserve"> </w:t>
      </w:r>
      <w:r w:rsidRPr="00AC67B2">
        <w:rPr>
          <w:rFonts w:ascii="Verdana" w:hAnsi="Verdana" w:cs="Arial"/>
          <w:color w:val="000000"/>
          <w:sz w:val="18"/>
        </w:rPr>
        <w:t>dni. Bieg</w:t>
      </w:r>
      <w:r w:rsidRPr="00AC67B2">
        <w:rPr>
          <w:rFonts w:ascii="Verdana" w:hAnsi="Verdana" w:cs="Arial"/>
          <w:sz w:val="18"/>
        </w:rPr>
        <w:t xml:space="preserve"> terminu </w:t>
      </w:r>
      <w:r w:rsidR="00AC67B2">
        <w:rPr>
          <w:rFonts w:ascii="Verdana" w:hAnsi="Verdana" w:cs="Arial"/>
          <w:sz w:val="18"/>
        </w:rPr>
        <w:t xml:space="preserve">związania ofertą </w:t>
      </w:r>
      <w:r w:rsidRPr="00AC67B2">
        <w:rPr>
          <w:rFonts w:ascii="Verdana" w:hAnsi="Verdana" w:cs="Arial"/>
          <w:sz w:val="18"/>
        </w:rPr>
        <w:t>rozpoczyna się wraz z upływem terminu do składania ofert.</w:t>
      </w:r>
    </w:p>
    <w:p w:rsidR="00507AB6" w:rsidRPr="00B67618" w:rsidRDefault="00B206B0" w:rsidP="005A7ECF">
      <w:pPr>
        <w:numPr>
          <w:ilvl w:val="0"/>
          <w:numId w:val="36"/>
        </w:numPr>
        <w:jc w:val="both"/>
        <w:rPr>
          <w:rFonts w:ascii="Verdana" w:hAnsi="Verdana" w:cs="Arial"/>
          <w:sz w:val="18"/>
        </w:rPr>
      </w:pPr>
      <w:r>
        <w:rPr>
          <w:rFonts w:ascii="Verdana" w:hAnsi="Verdana" w:cs="Arial"/>
          <w:color w:val="000000"/>
          <w:sz w:val="18"/>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B67618" w:rsidRPr="00E55750" w:rsidRDefault="00507AB6" w:rsidP="005A7ECF">
      <w:pPr>
        <w:numPr>
          <w:ilvl w:val="0"/>
          <w:numId w:val="36"/>
        </w:numPr>
        <w:jc w:val="both"/>
        <w:rPr>
          <w:rFonts w:ascii="Verdana" w:hAnsi="Verdana" w:cs="Arial"/>
          <w:color w:val="000000"/>
          <w:sz w:val="18"/>
        </w:rPr>
      </w:pPr>
      <w:r>
        <w:rPr>
          <w:rFonts w:ascii="Verdana" w:hAnsi="Verdana" w:cs="Arial"/>
          <w:color w:val="000000"/>
          <w:sz w:val="18"/>
        </w:rPr>
        <w:t>Przedłużenie terminu związania ofertą jest dopuszczalne tylko z jednoczesnym przedłużeniem okres</w:t>
      </w:r>
      <w:r w:rsidR="00AC67B2">
        <w:rPr>
          <w:rFonts w:ascii="Verdana" w:hAnsi="Verdana" w:cs="Arial"/>
          <w:color w:val="000000"/>
          <w:sz w:val="18"/>
        </w:rPr>
        <w:t>u</w:t>
      </w:r>
      <w:r>
        <w:rPr>
          <w:rFonts w:ascii="Verdana" w:hAnsi="Verdana" w:cs="Arial"/>
          <w:color w:val="000000"/>
          <w:sz w:val="18"/>
        </w:rPr>
        <w:t xml:space="preserve"> ważności wadium albo, jeżeli nie jest to możliwe, z wniesieniem nowego wadium na przedłużony okres związania ofertą.</w:t>
      </w:r>
    </w:p>
    <w:p w:rsidR="00507AB6" w:rsidRPr="00606751" w:rsidRDefault="00507AB6" w:rsidP="005A7ECF">
      <w:pPr>
        <w:numPr>
          <w:ilvl w:val="0"/>
          <w:numId w:val="36"/>
        </w:numPr>
        <w:jc w:val="both"/>
        <w:rPr>
          <w:rFonts w:ascii="Verdana" w:hAnsi="Verdana" w:cs="Arial"/>
          <w:sz w:val="18"/>
        </w:rPr>
      </w:pPr>
      <w:r>
        <w:rPr>
          <w:rFonts w:ascii="Verdana" w:hAnsi="Verdana" w:cs="Arial"/>
          <w:color w:val="000000"/>
          <w:sz w:val="18"/>
        </w:rPr>
        <w:t>Jeżeli przedłużenie związania ofertą dokonywane jest po wyborze</w:t>
      </w:r>
      <w:r w:rsidR="00F43E63">
        <w:rPr>
          <w:rFonts w:ascii="Verdana" w:hAnsi="Verdana" w:cs="Arial"/>
          <w:color w:val="000000"/>
          <w:sz w:val="18"/>
        </w:rPr>
        <w:t xml:space="preserve"> oferty najkorzystniejszej, obowiązek wniesienia nowego wadium lub jego przedłużenia dotyczy jedynie wykonawcy, którego oferta została wybrana jako najkorzystniejsza.</w:t>
      </w:r>
    </w:p>
    <w:p w:rsidR="00606751" w:rsidRDefault="00606751" w:rsidP="00606751">
      <w:pPr>
        <w:ind w:left="340"/>
        <w:jc w:val="both"/>
        <w:rPr>
          <w:rFonts w:ascii="Verdana" w:hAnsi="Verdana" w:cs="Arial"/>
          <w:color w:val="000000"/>
          <w:sz w:val="18"/>
        </w:rPr>
      </w:pPr>
    </w:p>
    <w:p w:rsidR="00606751" w:rsidRPr="00E55750" w:rsidRDefault="00606751" w:rsidP="00606751">
      <w:pPr>
        <w:ind w:left="340"/>
        <w:jc w:val="both"/>
        <w:rPr>
          <w:rFonts w:ascii="Verdana" w:hAnsi="Verdana" w:cs="Arial"/>
          <w:sz w:val="18"/>
        </w:rPr>
      </w:pPr>
    </w:p>
    <w:p w:rsidR="00E55750" w:rsidRPr="00E55750" w:rsidRDefault="00E55750" w:rsidP="00E55750">
      <w:pPr>
        <w:pStyle w:val="Stopka"/>
        <w:tabs>
          <w:tab w:val="clear" w:pos="4536"/>
          <w:tab w:val="clear" w:pos="9072"/>
        </w:tabs>
        <w:rPr>
          <w:rFonts w:ascii="Verdana" w:hAnsi="Verdana" w:cs="Arial"/>
          <w:sz w:val="18"/>
          <w:lang w:val="pl-PL"/>
        </w:rPr>
      </w:pPr>
    </w:p>
    <w:p w:rsidR="00222519" w:rsidRDefault="00222519" w:rsidP="005A7ECF">
      <w:pPr>
        <w:numPr>
          <w:ilvl w:val="0"/>
          <w:numId w:val="6"/>
        </w:numPr>
        <w:shd w:val="clear" w:color="auto" w:fill="FFD966"/>
        <w:jc w:val="both"/>
        <w:rPr>
          <w:rFonts w:ascii="Verdana" w:hAnsi="Verdana"/>
          <w:b/>
          <w:color w:val="000000"/>
          <w:sz w:val="18"/>
          <w:szCs w:val="18"/>
          <w:shd w:val="clear" w:color="auto" w:fill="FFD966"/>
        </w:rPr>
      </w:pPr>
      <w:r w:rsidRPr="00C01AFC">
        <w:rPr>
          <w:rFonts w:ascii="Verdana" w:hAnsi="Verdana"/>
          <w:b/>
          <w:color w:val="000000"/>
          <w:sz w:val="18"/>
          <w:szCs w:val="18"/>
          <w:shd w:val="clear" w:color="auto" w:fill="FFD966"/>
        </w:rPr>
        <w:lastRenderedPageBreak/>
        <w:t>OPIS SPOSOBU PRZYGOTOWANIA OFERTY</w:t>
      </w:r>
    </w:p>
    <w:p w:rsidR="00222519" w:rsidRPr="00E55750" w:rsidRDefault="00222519" w:rsidP="00E55750">
      <w:pPr>
        <w:pStyle w:val="Stopka"/>
        <w:tabs>
          <w:tab w:val="clear" w:pos="4536"/>
          <w:tab w:val="clear" w:pos="9072"/>
        </w:tabs>
        <w:rPr>
          <w:rFonts w:ascii="Verdana" w:hAnsi="Verdana" w:cs="Arial"/>
          <w:sz w:val="18"/>
          <w:lang w:val="pl-PL"/>
        </w:rPr>
      </w:pPr>
    </w:p>
    <w:p w:rsidR="00222519" w:rsidRPr="00C532DA" w:rsidRDefault="00222519" w:rsidP="00D81999">
      <w:pPr>
        <w:numPr>
          <w:ilvl w:val="0"/>
          <w:numId w:val="37"/>
        </w:numPr>
        <w:jc w:val="both"/>
        <w:rPr>
          <w:rFonts w:ascii="Verdana" w:hAnsi="Verdana" w:cs="Arial"/>
          <w:color w:val="000000"/>
          <w:sz w:val="18"/>
        </w:rPr>
      </w:pPr>
      <w:r>
        <w:rPr>
          <w:rFonts w:ascii="Verdana" w:hAnsi="Verdana" w:cs="Arial"/>
          <w:sz w:val="18"/>
        </w:rPr>
        <w:t>Treść oferty musi odpowiadać treści specyfikacji istotnych warunkach zamówienia.</w:t>
      </w:r>
    </w:p>
    <w:p w:rsidR="00C532DA" w:rsidRPr="00D81999" w:rsidRDefault="00C532DA" w:rsidP="00D81999">
      <w:pPr>
        <w:numPr>
          <w:ilvl w:val="0"/>
          <w:numId w:val="37"/>
        </w:numPr>
        <w:jc w:val="both"/>
        <w:rPr>
          <w:rFonts w:ascii="Verdana" w:hAnsi="Verdana" w:cs="Arial"/>
          <w:color w:val="000000"/>
          <w:sz w:val="18"/>
        </w:rPr>
      </w:pPr>
      <w:r>
        <w:rPr>
          <w:rFonts w:ascii="Verdana" w:hAnsi="Verdana" w:cs="Arial"/>
          <w:sz w:val="18"/>
        </w:rPr>
        <w:t>Wykonawca może złożyć tylko jedną ofertę.</w:t>
      </w:r>
    </w:p>
    <w:p w:rsidR="00222519" w:rsidRPr="006E2D54" w:rsidRDefault="00222519" w:rsidP="005A7ECF">
      <w:pPr>
        <w:numPr>
          <w:ilvl w:val="0"/>
          <w:numId w:val="37"/>
        </w:numPr>
        <w:jc w:val="both"/>
        <w:rPr>
          <w:rFonts w:ascii="Verdana" w:hAnsi="Verdana" w:cs="Arial"/>
          <w:b/>
          <w:color w:val="000000"/>
          <w:sz w:val="18"/>
        </w:rPr>
      </w:pPr>
      <w:r w:rsidRPr="006E2D54">
        <w:rPr>
          <w:rFonts w:ascii="Verdana" w:hAnsi="Verdana" w:cs="Arial"/>
          <w:b/>
          <w:color w:val="000000"/>
          <w:sz w:val="18"/>
        </w:rPr>
        <w:t>Oferta  musi zawierać:</w:t>
      </w:r>
    </w:p>
    <w:p w:rsidR="00F337D6" w:rsidRDefault="00222519" w:rsidP="006E2D54">
      <w:pPr>
        <w:numPr>
          <w:ilvl w:val="0"/>
          <w:numId w:val="38"/>
        </w:numPr>
        <w:suppressAutoHyphens/>
        <w:overflowPunct w:val="0"/>
        <w:autoSpaceDE w:val="0"/>
        <w:jc w:val="both"/>
        <w:textAlignment w:val="baseline"/>
        <w:rPr>
          <w:rFonts w:ascii="Verdana" w:hAnsi="Verdana" w:cs="Arial"/>
          <w:sz w:val="18"/>
        </w:rPr>
      </w:pPr>
      <w:r w:rsidRPr="0081100E">
        <w:rPr>
          <w:rFonts w:ascii="Verdana" w:hAnsi="Verdana" w:cs="Arial"/>
          <w:b/>
          <w:color w:val="000000"/>
          <w:sz w:val="18"/>
        </w:rPr>
        <w:t>wypełniony Formularz ofertowy</w:t>
      </w:r>
      <w:r>
        <w:rPr>
          <w:rFonts w:ascii="Verdana" w:hAnsi="Verdana" w:cs="Arial"/>
          <w:color w:val="000000"/>
          <w:sz w:val="18"/>
        </w:rPr>
        <w:t xml:space="preserve">:  </w:t>
      </w:r>
      <w:r w:rsidRPr="006E2D54">
        <w:rPr>
          <w:rFonts w:ascii="Verdana" w:hAnsi="Verdana" w:cs="Arial"/>
          <w:sz w:val="18"/>
        </w:rPr>
        <w:t xml:space="preserve">załącznik </w:t>
      </w:r>
      <w:r w:rsidRPr="00F523BE">
        <w:rPr>
          <w:rFonts w:ascii="Verdana" w:hAnsi="Verdana" w:cs="Arial"/>
          <w:sz w:val="18"/>
        </w:rPr>
        <w:t>nr</w:t>
      </w:r>
      <w:r w:rsidR="00662570" w:rsidRPr="00F523BE">
        <w:rPr>
          <w:rFonts w:ascii="Verdana" w:hAnsi="Verdana" w:cs="Arial"/>
          <w:sz w:val="18"/>
        </w:rPr>
        <w:t xml:space="preserve"> 2</w:t>
      </w:r>
      <w:r w:rsidRPr="00F523BE">
        <w:rPr>
          <w:rFonts w:ascii="Verdana" w:hAnsi="Verdana" w:cs="Arial"/>
          <w:sz w:val="18"/>
        </w:rPr>
        <w:t xml:space="preserve"> do SIWZ,</w:t>
      </w:r>
    </w:p>
    <w:p w:rsidR="006E2D54" w:rsidRPr="00F523BE" w:rsidRDefault="006E2D54" w:rsidP="006E2D54">
      <w:pPr>
        <w:numPr>
          <w:ilvl w:val="0"/>
          <w:numId w:val="38"/>
        </w:numPr>
        <w:suppressAutoHyphens/>
        <w:overflowPunct w:val="0"/>
        <w:autoSpaceDE w:val="0"/>
        <w:jc w:val="both"/>
        <w:textAlignment w:val="baseline"/>
        <w:rPr>
          <w:rFonts w:ascii="Verdana" w:hAnsi="Verdana" w:cs="Arial"/>
          <w:sz w:val="18"/>
        </w:rPr>
      </w:pPr>
      <w:r>
        <w:rPr>
          <w:rFonts w:ascii="Verdana" w:hAnsi="Verdana" w:cs="Arial"/>
          <w:b/>
          <w:color w:val="000000"/>
          <w:sz w:val="18"/>
        </w:rPr>
        <w:t>wypełniony Formularz cenowy :</w:t>
      </w:r>
      <w:r w:rsidR="00662570">
        <w:rPr>
          <w:rFonts w:ascii="Verdana" w:hAnsi="Verdana" w:cs="Arial"/>
          <w:sz w:val="18"/>
        </w:rPr>
        <w:t xml:space="preserve">   załącznik </w:t>
      </w:r>
      <w:r w:rsidR="00662570" w:rsidRPr="00F523BE">
        <w:rPr>
          <w:rFonts w:ascii="Verdana" w:hAnsi="Verdana" w:cs="Arial"/>
          <w:sz w:val="18"/>
        </w:rPr>
        <w:t>nr 2</w:t>
      </w:r>
      <w:r w:rsidRPr="00F523BE">
        <w:rPr>
          <w:rFonts w:ascii="Verdana" w:hAnsi="Verdana" w:cs="Arial"/>
          <w:sz w:val="18"/>
        </w:rPr>
        <w:t>a do SIWZ</w:t>
      </w:r>
    </w:p>
    <w:p w:rsidR="0059148F" w:rsidRPr="006E2D54" w:rsidRDefault="0059148F" w:rsidP="005A7ECF">
      <w:pPr>
        <w:numPr>
          <w:ilvl w:val="0"/>
          <w:numId w:val="38"/>
        </w:numPr>
        <w:suppressAutoHyphens/>
        <w:overflowPunct w:val="0"/>
        <w:autoSpaceDE w:val="0"/>
        <w:jc w:val="both"/>
        <w:textAlignment w:val="baseline"/>
        <w:rPr>
          <w:rFonts w:ascii="Verdana" w:hAnsi="Verdana" w:cs="Arial"/>
          <w:b/>
          <w:color w:val="000000"/>
          <w:sz w:val="18"/>
        </w:rPr>
      </w:pPr>
      <w:r w:rsidRPr="006E2D54">
        <w:rPr>
          <w:rFonts w:ascii="Verdana" w:hAnsi="Verdana" w:cs="Arial"/>
          <w:b/>
          <w:color w:val="000000"/>
          <w:sz w:val="18"/>
        </w:rPr>
        <w:t>oświa</w:t>
      </w:r>
      <w:r w:rsidR="00541148" w:rsidRPr="006E2D54">
        <w:rPr>
          <w:rFonts w:ascii="Verdana" w:hAnsi="Verdana" w:cs="Arial"/>
          <w:b/>
          <w:color w:val="000000"/>
          <w:sz w:val="18"/>
        </w:rPr>
        <w:t>dczenia, o których mowa w pkt.</w:t>
      </w:r>
      <w:r w:rsidR="00E55750" w:rsidRPr="006E2D54">
        <w:rPr>
          <w:rFonts w:ascii="Verdana" w:hAnsi="Verdana" w:cs="Arial"/>
          <w:b/>
          <w:color w:val="000000"/>
          <w:sz w:val="18"/>
        </w:rPr>
        <w:t xml:space="preserve"> </w:t>
      </w:r>
      <w:r w:rsidR="00AF2FFF" w:rsidRPr="006E2D54">
        <w:rPr>
          <w:rFonts w:ascii="Verdana" w:hAnsi="Verdana" w:cs="Arial"/>
          <w:b/>
          <w:color w:val="000000"/>
          <w:sz w:val="18"/>
        </w:rPr>
        <w:t>I</w:t>
      </w:r>
      <w:r w:rsidR="007A05EF" w:rsidRPr="006E2D54">
        <w:rPr>
          <w:rFonts w:ascii="Verdana" w:hAnsi="Verdana" w:cs="Arial"/>
          <w:b/>
          <w:color w:val="000000"/>
          <w:sz w:val="18"/>
        </w:rPr>
        <w:t xml:space="preserve">X pkt </w:t>
      </w:r>
      <w:r w:rsidRPr="006E2D54">
        <w:rPr>
          <w:rFonts w:ascii="Verdana" w:hAnsi="Verdana" w:cs="Arial"/>
          <w:b/>
          <w:color w:val="000000"/>
          <w:sz w:val="18"/>
        </w:rPr>
        <w:t>1. SIWZ;</w:t>
      </w:r>
    </w:p>
    <w:p w:rsidR="0059148F" w:rsidRPr="006E2D54" w:rsidRDefault="0098373C" w:rsidP="005A7ECF">
      <w:pPr>
        <w:numPr>
          <w:ilvl w:val="0"/>
          <w:numId w:val="38"/>
        </w:numPr>
        <w:suppressAutoHyphens/>
        <w:overflowPunct w:val="0"/>
        <w:autoSpaceDE w:val="0"/>
        <w:jc w:val="both"/>
        <w:textAlignment w:val="baseline"/>
        <w:rPr>
          <w:rFonts w:ascii="Verdana" w:hAnsi="Verdana" w:cs="Arial"/>
          <w:b/>
          <w:color w:val="000000"/>
          <w:sz w:val="18"/>
        </w:rPr>
      </w:pPr>
      <w:r w:rsidRPr="006E2D54">
        <w:rPr>
          <w:rFonts w:ascii="Verdana" w:hAnsi="Verdana" w:cs="Arial"/>
          <w:b/>
          <w:color w:val="000000"/>
          <w:sz w:val="18"/>
        </w:rPr>
        <w:t>pełnomocnictwa, (jeżeli dotyczy)</w:t>
      </w:r>
      <w:r w:rsidR="00E55750" w:rsidRPr="006E2D54">
        <w:rPr>
          <w:rFonts w:ascii="Verdana" w:hAnsi="Verdana" w:cs="Arial"/>
          <w:b/>
          <w:color w:val="000000"/>
          <w:sz w:val="18"/>
        </w:rPr>
        <w:t>.</w:t>
      </w:r>
    </w:p>
    <w:p w:rsidR="00222519" w:rsidRPr="000933BD" w:rsidRDefault="00222519" w:rsidP="005A7ECF">
      <w:pPr>
        <w:numPr>
          <w:ilvl w:val="0"/>
          <w:numId w:val="37"/>
        </w:numPr>
        <w:jc w:val="both"/>
        <w:rPr>
          <w:rFonts w:ascii="Verdana" w:hAnsi="Verdana"/>
          <w:b/>
          <w:color w:val="000000"/>
          <w:sz w:val="18"/>
          <w:szCs w:val="18"/>
        </w:rPr>
      </w:pPr>
      <w:r w:rsidRPr="000933BD">
        <w:rPr>
          <w:rFonts w:ascii="Verdana" w:hAnsi="Verdana"/>
          <w:b/>
          <w:color w:val="000000"/>
          <w:sz w:val="18"/>
          <w:szCs w:val="18"/>
        </w:rPr>
        <w:t>Oferta musi być sporządzona w formie pisemnej, pod rygorem nieważności.</w:t>
      </w:r>
    </w:p>
    <w:p w:rsidR="00222519" w:rsidRPr="00617F5B" w:rsidRDefault="00222519" w:rsidP="005A7ECF">
      <w:pPr>
        <w:numPr>
          <w:ilvl w:val="0"/>
          <w:numId w:val="37"/>
        </w:numPr>
        <w:jc w:val="both"/>
        <w:rPr>
          <w:rFonts w:ascii="Verdana" w:hAnsi="Verdana"/>
          <w:sz w:val="18"/>
          <w:szCs w:val="18"/>
        </w:rPr>
      </w:pPr>
      <w:r w:rsidRPr="00617F5B">
        <w:rPr>
          <w:rFonts w:ascii="Verdana" w:hAnsi="Verdana"/>
          <w:sz w:val="18"/>
          <w:szCs w:val="18"/>
        </w:rPr>
        <w:t>Oświa</w:t>
      </w:r>
      <w:r w:rsidR="00541148" w:rsidRPr="00617F5B">
        <w:rPr>
          <w:rFonts w:ascii="Verdana" w:hAnsi="Verdana"/>
          <w:sz w:val="18"/>
          <w:szCs w:val="18"/>
        </w:rPr>
        <w:t xml:space="preserve">dczenia, o których mowa w pkt. </w:t>
      </w:r>
      <w:r w:rsidR="00AF2FFF" w:rsidRPr="00617F5B">
        <w:rPr>
          <w:rFonts w:ascii="Verdana" w:hAnsi="Verdana"/>
          <w:sz w:val="18"/>
          <w:szCs w:val="18"/>
        </w:rPr>
        <w:t>I</w:t>
      </w:r>
      <w:r w:rsidR="00541148" w:rsidRPr="00617F5B">
        <w:rPr>
          <w:rFonts w:ascii="Verdana" w:hAnsi="Verdana"/>
          <w:sz w:val="18"/>
          <w:szCs w:val="18"/>
        </w:rPr>
        <w:t xml:space="preserve">X.1.1/ </w:t>
      </w:r>
      <w:r w:rsidRPr="00617F5B">
        <w:rPr>
          <w:rFonts w:ascii="Verdana" w:hAnsi="Verdana"/>
          <w:sz w:val="18"/>
          <w:szCs w:val="18"/>
        </w:rPr>
        <w:t xml:space="preserve"> dotyczące Wykonawcy oraz innych podmiotów, na których zdolnościach polega Wykonawca na zasadach określonych w art. 22a ustawy </w:t>
      </w:r>
      <w:proofErr w:type="spellStart"/>
      <w:r w:rsidRPr="00617F5B">
        <w:rPr>
          <w:rFonts w:ascii="Verdana" w:hAnsi="Verdana"/>
          <w:sz w:val="18"/>
          <w:szCs w:val="18"/>
        </w:rPr>
        <w:t>Pzp</w:t>
      </w:r>
      <w:proofErr w:type="spellEnd"/>
      <w:r w:rsidRPr="00617F5B">
        <w:rPr>
          <w:rFonts w:ascii="Verdana" w:hAnsi="Verdana"/>
          <w:sz w:val="18"/>
          <w:szCs w:val="18"/>
        </w:rPr>
        <w:t>, składane są w oryginale.</w:t>
      </w:r>
    </w:p>
    <w:p w:rsidR="00222519" w:rsidRPr="00617F5B" w:rsidRDefault="00222519" w:rsidP="005A7ECF">
      <w:pPr>
        <w:numPr>
          <w:ilvl w:val="0"/>
          <w:numId w:val="37"/>
        </w:numPr>
        <w:jc w:val="both"/>
        <w:rPr>
          <w:rFonts w:ascii="Verdana" w:hAnsi="Verdana"/>
          <w:sz w:val="18"/>
          <w:szCs w:val="18"/>
        </w:rPr>
      </w:pPr>
      <w:r w:rsidRPr="00617F5B">
        <w:rPr>
          <w:rFonts w:ascii="Verdana" w:hAnsi="Verdana"/>
          <w:sz w:val="18"/>
          <w:szCs w:val="18"/>
        </w:rPr>
        <w:t>Dokumenty lub oświadczenia inne niż oświa</w:t>
      </w:r>
      <w:r w:rsidR="00541148" w:rsidRPr="00617F5B">
        <w:rPr>
          <w:rFonts w:ascii="Verdana" w:hAnsi="Verdana"/>
          <w:sz w:val="18"/>
          <w:szCs w:val="18"/>
        </w:rPr>
        <w:t xml:space="preserve">dczenia, o których mowa w pkt. </w:t>
      </w:r>
      <w:r w:rsidR="00B95F42" w:rsidRPr="00617F5B">
        <w:rPr>
          <w:rFonts w:ascii="Verdana" w:hAnsi="Verdana"/>
          <w:sz w:val="18"/>
          <w:szCs w:val="18"/>
        </w:rPr>
        <w:t>IX.1.1)</w:t>
      </w:r>
      <w:r w:rsidRPr="00617F5B">
        <w:rPr>
          <w:rFonts w:ascii="Verdana" w:hAnsi="Verdana"/>
          <w:sz w:val="18"/>
          <w:szCs w:val="18"/>
        </w:rPr>
        <w:t xml:space="preserve"> składane są </w:t>
      </w:r>
      <w:r w:rsidR="003B122D" w:rsidRPr="00617F5B">
        <w:rPr>
          <w:rFonts w:ascii="Verdana" w:hAnsi="Verdana"/>
          <w:sz w:val="18"/>
          <w:szCs w:val="18"/>
        </w:rPr>
        <w:t>przez Wykonawcę  formie oryginału</w:t>
      </w:r>
      <w:r w:rsidRPr="00617F5B">
        <w:rPr>
          <w:rFonts w:ascii="Verdana" w:hAnsi="Verdana"/>
          <w:sz w:val="18"/>
          <w:szCs w:val="18"/>
        </w:rPr>
        <w:t xml:space="preserve"> </w:t>
      </w:r>
      <w:r w:rsidR="005A1A6C" w:rsidRPr="00617F5B">
        <w:rPr>
          <w:rFonts w:ascii="Verdana" w:hAnsi="Verdana"/>
          <w:sz w:val="18"/>
          <w:szCs w:val="18"/>
        </w:rPr>
        <w:t xml:space="preserve">albo w oryginale w postaci dokumentu elektronicznego lub w elektronicznej kopii dokumentu lub oświadczenia </w:t>
      </w:r>
      <w:r w:rsidRPr="00617F5B">
        <w:rPr>
          <w:rFonts w:ascii="Verdana" w:hAnsi="Verdana"/>
          <w:sz w:val="18"/>
          <w:szCs w:val="18"/>
        </w:rPr>
        <w:t xml:space="preserve"> poświadczonej za zgodność z oryginałem.</w:t>
      </w:r>
    </w:p>
    <w:p w:rsidR="00222519" w:rsidRPr="000933BD" w:rsidRDefault="00222519" w:rsidP="005A7ECF">
      <w:pPr>
        <w:numPr>
          <w:ilvl w:val="0"/>
          <w:numId w:val="37"/>
        </w:numPr>
        <w:jc w:val="both"/>
        <w:rPr>
          <w:rFonts w:ascii="Verdana" w:hAnsi="Verdana"/>
          <w:color w:val="000000"/>
          <w:sz w:val="18"/>
          <w:szCs w:val="18"/>
        </w:rPr>
      </w:pPr>
      <w:r w:rsidRPr="000933BD">
        <w:rPr>
          <w:rFonts w:ascii="Verdana" w:hAnsi="Verdana"/>
          <w:color w:val="000000"/>
          <w:sz w:val="18"/>
          <w:szCs w:val="18"/>
        </w:rPr>
        <w:t>Poświadczenia za zgodność z oryginałem dokonuje odpowiednio Wykonawca, podmiot, na którego zdolnościach polega Wykonawca, Wykonawcy wspólnie ubiegający się o udzielenie zamówienia, w zakresie dokumentów, które każdego z nich dotyczą.</w:t>
      </w:r>
    </w:p>
    <w:p w:rsidR="00222519" w:rsidRPr="00617F5B" w:rsidRDefault="00222519" w:rsidP="005A7ECF">
      <w:pPr>
        <w:numPr>
          <w:ilvl w:val="0"/>
          <w:numId w:val="37"/>
        </w:numPr>
        <w:jc w:val="both"/>
        <w:rPr>
          <w:rFonts w:ascii="Verdana" w:hAnsi="Verdana"/>
          <w:sz w:val="18"/>
          <w:szCs w:val="18"/>
        </w:rPr>
      </w:pPr>
      <w:r w:rsidRPr="00617F5B">
        <w:rPr>
          <w:rFonts w:ascii="Verdana" w:hAnsi="Verdana"/>
          <w:sz w:val="18"/>
          <w:szCs w:val="18"/>
        </w:rPr>
        <w:t>Poświadczenie za zgodność z oryginałem następuje przez opatrzenie kopii dokumentów sporządzonych w postaci pap</w:t>
      </w:r>
      <w:r w:rsidR="005A1A6C" w:rsidRPr="00617F5B">
        <w:rPr>
          <w:rFonts w:ascii="Verdana" w:hAnsi="Verdana"/>
          <w:sz w:val="18"/>
          <w:szCs w:val="18"/>
        </w:rPr>
        <w:t>ierowej, własnoręcznym podpisem, natomiast oświadczenie za zgodność elektronicznej kopii dokumentu lub oświadczenia następuje przy użyciu kwalifikowanego podpisu elektronicznego</w:t>
      </w:r>
    </w:p>
    <w:p w:rsidR="00222519" w:rsidRPr="00541148" w:rsidRDefault="00222519" w:rsidP="005A7ECF">
      <w:pPr>
        <w:numPr>
          <w:ilvl w:val="0"/>
          <w:numId w:val="37"/>
        </w:numPr>
        <w:jc w:val="both"/>
        <w:rPr>
          <w:rFonts w:ascii="Verdana" w:hAnsi="Verdana"/>
          <w:color w:val="000000"/>
          <w:sz w:val="18"/>
          <w:szCs w:val="18"/>
        </w:rPr>
      </w:pPr>
      <w:r w:rsidRPr="000933BD">
        <w:rPr>
          <w:rFonts w:ascii="Verdana" w:hAnsi="Verdana"/>
          <w:color w:val="000000"/>
          <w:sz w:val="18"/>
          <w:szCs w:val="18"/>
        </w:rPr>
        <w:t>Wszystkie zapisane strony oferty winne być spięte i opatrzone podpisem osób uprawnionych do składania w imieniu Wykonawcy oświadczeń woli. Uprawnionymi do składania oświadczeń woli są osoby wskazane we właściwym rejestrze. Uprawnienia, o których mowa posiadają również osoby legitymujące się odpowiednimi pełnomocnictwami udzielonymi przez osoby uprawnione do składania woli w imieniu Wykonawcy. Pełnomocnictwo winno być dołączone do oferty w oryginale lub w formie kopii potwierdzonej przez notariusza.</w:t>
      </w:r>
    </w:p>
    <w:p w:rsidR="00222519" w:rsidRPr="009F1B8A" w:rsidRDefault="00222519" w:rsidP="005A7ECF">
      <w:pPr>
        <w:numPr>
          <w:ilvl w:val="0"/>
          <w:numId w:val="37"/>
        </w:numPr>
        <w:jc w:val="both"/>
        <w:rPr>
          <w:rFonts w:ascii="Verdana" w:hAnsi="Verdana"/>
          <w:color w:val="000000"/>
          <w:sz w:val="18"/>
          <w:szCs w:val="18"/>
        </w:rPr>
      </w:pPr>
      <w:r w:rsidRPr="009F1B8A">
        <w:rPr>
          <w:rFonts w:ascii="Verdana" w:hAnsi="Verdana"/>
          <w:color w:val="000000"/>
          <w:sz w:val="18"/>
          <w:szCs w:val="18"/>
        </w:rPr>
        <w:t xml:space="preserve">Dokumenty </w:t>
      </w:r>
      <w:r>
        <w:rPr>
          <w:rFonts w:ascii="Verdana" w:hAnsi="Verdana"/>
          <w:color w:val="000000"/>
          <w:sz w:val="18"/>
          <w:szCs w:val="18"/>
        </w:rPr>
        <w:t xml:space="preserve">lub oświadczenia </w:t>
      </w:r>
      <w:r w:rsidRPr="009F1B8A">
        <w:rPr>
          <w:rFonts w:ascii="Verdana" w:hAnsi="Verdana"/>
          <w:color w:val="000000"/>
          <w:sz w:val="18"/>
          <w:szCs w:val="18"/>
        </w:rPr>
        <w:t>sporządzone w języku obcym Wykonawca składa wraz z tłumaczeniem na język polski.</w:t>
      </w:r>
    </w:p>
    <w:p w:rsidR="00222519" w:rsidRPr="000933BD" w:rsidRDefault="00222519" w:rsidP="005A7ECF">
      <w:pPr>
        <w:numPr>
          <w:ilvl w:val="0"/>
          <w:numId w:val="37"/>
        </w:numPr>
        <w:jc w:val="both"/>
        <w:rPr>
          <w:rFonts w:ascii="Verdana" w:hAnsi="Verdana"/>
          <w:color w:val="000000"/>
          <w:sz w:val="18"/>
          <w:szCs w:val="18"/>
        </w:rPr>
      </w:pPr>
      <w:r w:rsidRPr="000933BD">
        <w:rPr>
          <w:rFonts w:ascii="Verdana" w:hAnsi="Verdana"/>
          <w:color w:val="000000"/>
          <w:sz w:val="18"/>
          <w:szCs w:val="18"/>
        </w:rPr>
        <w:t>Ewentualne poprawki w tekście oferty muszą być naniesione w czytelny sposób i parafowane przez osoby podpisujące ofertę.</w:t>
      </w:r>
    </w:p>
    <w:p w:rsidR="00222519" w:rsidRPr="000933BD" w:rsidRDefault="00222519" w:rsidP="005A7ECF">
      <w:pPr>
        <w:numPr>
          <w:ilvl w:val="0"/>
          <w:numId w:val="37"/>
        </w:numPr>
        <w:jc w:val="both"/>
        <w:rPr>
          <w:rFonts w:ascii="Verdana" w:hAnsi="Verdana"/>
          <w:color w:val="000000"/>
          <w:sz w:val="18"/>
          <w:szCs w:val="18"/>
        </w:rPr>
      </w:pPr>
      <w:r w:rsidRPr="000933BD">
        <w:rPr>
          <w:rFonts w:ascii="Verdana" w:hAnsi="Verdana"/>
          <w:color w:val="000000"/>
          <w:sz w:val="18"/>
          <w:szCs w:val="18"/>
        </w:rPr>
        <w:t>Ofertę należy umieścić w nieprzezroczystym opakowaniu, opisaną nazwą zamówienia, opatrzonym nazwą i siedzibą Wykonawcy.</w:t>
      </w:r>
    </w:p>
    <w:p w:rsidR="00222519" w:rsidRPr="000933BD" w:rsidRDefault="00222519" w:rsidP="005A7ECF">
      <w:pPr>
        <w:numPr>
          <w:ilvl w:val="0"/>
          <w:numId w:val="37"/>
        </w:numPr>
        <w:jc w:val="both"/>
        <w:rPr>
          <w:rFonts w:ascii="Verdana" w:hAnsi="Verdana"/>
          <w:color w:val="000000"/>
          <w:sz w:val="18"/>
          <w:szCs w:val="18"/>
        </w:rPr>
      </w:pPr>
      <w:r w:rsidRPr="000933BD">
        <w:rPr>
          <w:rFonts w:ascii="Verdana" w:hAnsi="Verdana"/>
          <w:color w:val="000000"/>
          <w:sz w:val="18"/>
          <w:szCs w:val="18"/>
        </w:rPr>
        <w:t xml:space="preserve">Zamawiający nie ujawni informacji stanowiących tajemnicę przedsiębiorstwa w rozumieniu przepisów o zwalczaniu nieuczciwej konkurencji, jeżeli Wykonawca, nie później niż w terminie składania ofert, zastrzegł, że nie mogą być one udostępnianie </w:t>
      </w:r>
      <w:r w:rsidRPr="000933BD">
        <w:rPr>
          <w:rFonts w:ascii="Verdana" w:hAnsi="Verdana"/>
          <w:b/>
          <w:color w:val="000000"/>
          <w:sz w:val="18"/>
          <w:szCs w:val="18"/>
        </w:rPr>
        <w:t>oraz wykaże Zamawiającemu, iż zastrzeżone informacje stanowią tajemnicę przedsiębiorstwa</w:t>
      </w:r>
      <w:r w:rsidRPr="000933BD">
        <w:rPr>
          <w:rFonts w:ascii="Verdana" w:hAnsi="Verdana"/>
          <w:color w:val="000000"/>
          <w:sz w:val="18"/>
          <w:szCs w:val="18"/>
        </w:rPr>
        <w:t xml:space="preserve">. Informacje te powinny być umieszczone w osobnym wewnętrznym opakowaniu, trwale ze sobą połączone i ponumerowane. Nie mogą stanowić tajemnicy przedsiębiorstwa informacje podawane do wiadomości podczas otwarcia ofert. </w:t>
      </w:r>
      <w:r w:rsidRPr="000933BD">
        <w:rPr>
          <w:rFonts w:ascii="Verdana" w:hAnsi="Verdana"/>
          <w:b/>
          <w:color w:val="000000"/>
          <w:sz w:val="18"/>
          <w:szCs w:val="18"/>
        </w:rPr>
        <w:t>Oferta oraz załączniki do oferty złożone przez Wykonawcę, który nie wykaże uzasadnienia zastrzeżenia informacji, ulegną automatycznemu odtajnieniu bez konieczności powiadomienia o tym fakcie Wykonawcy</w:t>
      </w:r>
      <w:r w:rsidRPr="000933BD">
        <w:rPr>
          <w:rFonts w:ascii="Verdana" w:hAnsi="Verdana"/>
          <w:color w:val="000000"/>
          <w:sz w:val="18"/>
          <w:szCs w:val="18"/>
        </w:rPr>
        <w:t>.</w:t>
      </w:r>
    </w:p>
    <w:p w:rsidR="00222519" w:rsidRPr="000933BD" w:rsidRDefault="00222519" w:rsidP="005A7ECF">
      <w:pPr>
        <w:numPr>
          <w:ilvl w:val="0"/>
          <w:numId w:val="37"/>
        </w:numPr>
        <w:jc w:val="both"/>
        <w:rPr>
          <w:rFonts w:ascii="Verdana" w:hAnsi="Verdana"/>
          <w:color w:val="000000"/>
          <w:sz w:val="18"/>
          <w:szCs w:val="18"/>
        </w:rPr>
      </w:pPr>
      <w:r w:rsidRPr="000933BD">
        <w:rPr>
          <w:rFonts w:ascii="Verdana" w:hAnsi="Verdana"/>
          <w:color w:val="000000"/>
          <w:sz w:val="18"/>
          <w:szCs w:val="18"/>
        </w:rPr>
        <w:t xml:space="preserve">Wykonawca nie może zastrzec informacji, o których mowa w art. 86 ust. 4 ustawy </w:t>
      </w:r>
      <w:proofErr w:type="spellStart"/>
      <w:r w:rsidRPr="000933BD">
        <w:rPr>
          <w:rFonts w:ascii="Verdana" w:hAnsi="Verdana"/>
          <w:color w:val="000000"/>
          <w:sz w:val="18"/>
          <w:szCs w:val="18"/>
        </w:rPr>
        <w:t>Pzp</w:t>
      </w:r>
      <w:proofErr w:type="spellEnd"/>
      <w:r w:rsidRPr="000933BD">
        <w:rPr>
          <w:rFonts w:ascii="Verdana" w:hAnsi="Verdana"/>
          <w:color w:val="000000"/>
          <w:sz w:val="18"/>
          <w:szCs w:val="18"/>
        </w:rPr>
        <w:t>.</w:t>
      </w:r>
    </w:p>
    <w:p w:rsidR="00222519" w:rsidRPr="000933BD" w:rsidRDefault="00222519" w:rsidP="005A7ECF">
      <w:pPr>
        <w:numPr>
          <w:ilvl w:val="0"/>
          <w:numId w:val="37"/>
        </w:numPr>
        <w:jc w:val="both"/>
        <w:rPr>
          <w:rFonts w:ascii="Verdana" w:hAnsi="Verdana"/>
          <w:color w:val="000000"/>
          <w:sz w:val="18"/>
          <w:szCs w:val="18"/>
        </w:rPr>
      </w:pPr>
      <w:r w:rsidRPr="000933BD">
        <w:rPr>
          <w:rFonts w:ascii="Verdana" w:hAnsi="Verdana"/>
          <w:color w:val="000000"/>
          <w:sz w:val="18"/>
          <w:szCs w:val="18"/>
        </w:rPr>
        <w:t xml:space="preserve">Przed upływem terminu składania ofert, Wykonawca może wprowadzić zmiany do złożonej oferty lub załączników lub wycofać ofertę lub załącznik. Oświadczenia o wprowadzonych zmianach lub wycofaniu oferty i załączników powinny być doręczone Zamawiającemu na piśmie pod rygorem nieważności przed upływem terminu składania ofert. Załączniki do oferty powinny być opakowane tak, jak oferta, a opakowanie powinno zawierać odpowiednio dodatkowe oznaczenie wyrazem: „ZMIANA” lub „WYCOFANIE”. </w:t>
      </w:r>
    </w:p>
    <w:p w:rsidR="00222519" w:rsidRPr="00524A55" w:rsidRDefault="00222519" w:rsidP="005A7ECF">
      <w:pPr>
        <w:numPr>
          <w:ilvl w:val="0"/>
          <w:numId w:val="37"/>
        </w:numPr>
        <w:jc w:val="both"/>
        <w:rPr>
          <w:rFonts w:ascii="Verdana" w:hAnsi="Verdana"/>
          <w:b/>
          <w:sz w:val="18"/>
          <w:szCs w:val="18"/>
        </w:rPr>
      </w:pPr>
      <w:r w:rsidRPr="009F1B8A">
        <w:rPr>
          <w:rFonts w:ascii="Verdana" w:hAnsi="Verdana"/>
          <w:bCs/>
          <w:sz w:val="18"/>
          <w:szCs w:val="18"/>
        </w:rPr>
        <w:t>Wykonawca ponosi wszelkie koszty związane z przygotowaniem i złożeniem oferty.</w:t>
      </w:r>
    </w:p>
    <w:p w:rsidR="00B726E5" w:rsidRDefault="00B726E5" w:rsidP="00524A55">
      <w:pPr>
        <w:ind w:left="340"/>
        <w:jc w:val="both"/>
        <w:rPr>
          <w:rFonts w:ascii="Verdana" w:hAnsi="Verdana"/>
          <w:b/>
          <w:sz w:val="18"/>
          <w:szCs w:val="18"/>
        </w:rPr>
      </w:pPr>
    </w:p>
    <w:p w:rsidR="00541148" w:rsidRPr="00E55750" w:rsidRDefault="00541148" w:rsidP="00E55750">
      <w:pPr>
        <w:pStyle w:val="Stopka"/>
        <w:tabs>
          <w:tab w:val="clear" w:pos="4536"/>
          <w:tab w:val="clear" w:pos="9072"/>
        </w:tabs>
        <w:rPr>
          <w:rFonts w:ascii="Verdana" w:hAnsi="Verdana"/>
          <w:sz w:val="18"/>
          <w:szCs w:val="18"/>
        </w:rPr>
      </w:pPr>
    </w:p>
    <w:p w:rsidR="00950558" w:rsidRPr="00C01AFC" w:rsidRDefault="00950558" w:rsidP="005A7ECF">
      <w:pPr>
        <w:numPr>
          <w:ilvl w:val="0"/>
          <w:numId w:val="6"/>
        </w:numPr>
        <w:shd w:val="clear" w:color="auto" w:fill="FFD966"/>
        <w:jc w:val="both"/>
        <w:rPr>
          <w:rFonts w:ascii="Verdana" w:hAnsi="Verdana"/>
          <w:b/>
          <w:color w:val="000000"/>
          <w:sz w:val="18"/>
          <w:szCs w:val="18"/>
          <w:shd w:val="clear" w:color="auto" w:fill="FFD966"/>
        </w:rPr>
      </w:pPr>
      <w:r w:rsidRPr="00C01AFC">
        <w:rPr>
          <w:rFonts w:ascii="Verdana" w:hAnsi="Verdana"/>
          <w:b/>
          <w:color w:val="000000"/>
          <w:sz w:val="18"/>
          <w:szCs w:val="18"/>
          <w:shd w:val="clear" w:color="auto" w:fill="FFD966"/>
        </w:rPr>
        <w:t>MIEJSCE I TERMIN SKŁADANIA I OTWARCIA OFERT</w:t>
      </w:r>
    </w:p>
    <w:p w:rsidR="00950558" w:rsidRPr="00E55750" w:rsidRDefault="00950558" w:rsidP="00E55750">
      <w:pPr>
        <w:pStyle w:val="Stopka"/>
        <w:tabs>
          <w:tab w:val="clear" w:pos="4536"/>
          <w:tab w:val="clear" w:pos="9072"/>
        </w:tabs>
        <w:rPr>
          <w:rFonts w:ascii="Verdana" w:hAnsi="Verdana"/>
          <w:sz w:val="18"/>
          <w:szCs w:val="18"/>
        </w:rPr>
      </w:pPr>
    </w:p>
    <w:p w:rsidR="007122B2" w:rsidRPr="006E2D54" w:rsidRDefault="007122B2" w:rsidP="005A7ECF">
      <w:pPr>
        <w:numPr>
          <w:ilvl w:val="0"/>
          <w:numId w:val="39"/>
        </w:numPr>
        <w:jc w:val="both"/>
        <w:rPr>
          <w:rFonts w:ascii="Verdana" w:hAnsi="Verdana"/>
          <w:b/>
          <w:color w:val="FF0000"/>
          <w:sz w:val="18"/>
          <w:szCs w:val="18"/>
        </w:rPr>
      </w:pPr>
      <w:r w:rsidRPr="00E55750">
        <w:rPr>
          <w:rFonts w:ascii="Verdana" w:hAnsi="Verdana"/>
          <w:color w:val="000000"/>
          <w:sz w:val="18"/>
          <w:szCs w:val="18"/>
        </w:rPr>
        <w:t xml:space="preserve">Ofertę, w zamkniętej kopercie z opisaną nazwą zamówienia i opatrzoną nazwą i dokładnym adresem Wykonawcy należy złożyć </w:t>
      </w:r>
      <w:r w:rsidRPr="00896262">
        <w:rPr>
          <w:rFonts w:ascii="Verdana" w:hAnsi="Verdana"/>
          <w:b/>
          <w:sz w:val="18"/>
          <w:szCs w:val="18"/>
        </w:rPr>
        <w:t xml:space="preserve">w biurze Zamawiającego we Wrocławiu przy ul. Tylnej nr 14, w pokoju nr 2, do dnia </w:t>
      </w:r>
      <w:r w:rsidR="00F523BE">
        <w:rPr>
          <w:rFonts w:ascii="Verdana" w:hAnsi="Verdana"/>
          <w:b/>
          <w:sz w:val="18"/>
          <w:szCs w:val="18"/>
        </w:rPr>
        <w:t>27.07</w:t>
      </w:r>
      <w:r w:rsidR="008F6F79">
        <w:rPr>
          <w:rFonts w:ascii="Verdana" w:hAnsi="Verdana"/>
          <w:b/>
          <w:sz w:val="18"/>
          <w:szCs w:val="18"/>
        </w:rPr>
        <w:t>.</w:t>
      </w:r>
      <w:r w:rsidR="00E55750" w:rsidRPr="00896262">
        <w:rPr>
          <w:rFonts w:ascii="Verdana" w:hAnsi="Verdana"/>
          <w:b/>
          <w:sz w:val="18"/>
          <w:szCs w:val="18"/>
        </w:rPr>
        <w:t xml:space="preserve"> </w:t>
      </w:r>
      <w:r w:rsidR="00C01CDC" w:rsidRPr="00896262">
        <w:rPr>
          <w:rFonts w:ascii="Verdana" w:hAnsi="Verdana"/>
          <w:b/>
          <w:sz w:val="18"/>
          <w:szCs w:val="18"/>
        </w:rPr>
        <w:t>2020 r.</w:t>
      </w:r>
      <w:r w:rsidRPr="00896262">
        <w:rPr>
          <w:rFonts w:ascii="Verdana" w:hAnsi="Verdana"/>
          <w:b/>
          <w:bCs/>
          <w:sz w:val="18"/>
          <w:szCs w:val="18"/>
        </w:rPr>
        <w:t xml:space="preserve"> </w:t>
      </w:r>
      <w:r w:rsidRPr="00896262">
        <w:rPr>
          <w:rFonts w:ascii="Verdana" w:hAnsi="Verdana"/>
          <w:b/>
          <w:sz w:val="18"/>
          <w:szCs w:val="18"/>
        </w:rPr>
        <w:t>do godz. 11:00.</w:t>
      </w:r>
    </w:p>
    <w:p w:rsidR="00950558" w:rsidRPr="009F1B8A" w:rsidRDefault="00950558" w:rsidP="005A7ECF">
      <w:pPr>
        <w:numPr>
          <w:ilvl w:val="0"/>
          <w:numId w:val="39"/>
        </w:numPr>
        <w:jc w:val="both"/>
        <w:rPr>
          <w:rFonts w:ascii="Verdana" w:hAnsi="Verdana"/>
          <w:color w:val="000000"/>
          <w:sz w:val="18"/>
          <w:szCs w:val="18"/>
        </w:rPr>
      </w:pPr>
      <w:r w:rsidRPr="009F1B8A">
        <w:rPr>
          <w:rFonts w:ascii="Verdana" w:hAnsi="Verdana"/>
          <w:color w:val="000000"/>
          <w:sz w:val="18"/>
          <w:szCs w:val="18"/>
        </w:rPr>
        <w:t>Oferta otrzymana przez Zamawiającego po terminie składania zostanie niezwłocznie zwrócona Wykonawcy. Za termin złożenia oferty przyjmuje się datę i godzinę wpływu oferty do Zamawiającego.</w:t>
      </w:r>
    </w:p>
    <w:p w:rsidR="00950558" w:rsidRPr="00896262" w:rsidRDefault="00950558" w:rsidP="005A7ECF">
      <w:pPr>
        <w:numPr>
          <w:ilvl w:val="0"/>
          <w:numId w:val="39"/>
        </w:numPr>
        <w:jc w:val="both"/>
        <w:rPr>
          <w:rFonts w:ascii="Verdana" w:hAnsi="Verdana"/>
          <w:b/>
          <w:sz w:val="18"/>
          <w:szCs w:val="18"/>
        </w:rPr>
      </w:pPr>
      <w:r w:rsidRPr="00896262">
        <w:rPr>
          <w:rFonts w:ascii="Verdana" w:hAnsi="Verdana"/>
          <w:b/>
          <w:sz w:val="18"/>
          <w:szCs w:val="18"/>
        </w:rPr>
        <w:t>Otwarcie ofert nastąpi w dniu</w:t>
      </w:r>
      <w:r w:rsidR="007122B2" w:rsidRPr="00896262">
        <w:rPr>
          <w:rFonts w:ascii="Verdana" w:hAnsi="Verdana"/>
          <w:b/>
          <w:sz w:val="18"/>
          <w:szCs w:val="18"/>
        </w:rPr>
        <w:t xml:space="preserve"> </w:t>
      </w:r>
      <w:r w:rsidR="00F523BE">
        <w:rPr>
          <w:rFonts w:ascii="Verdana" w:hAnsi="Verdana"/>
          <w:b/>
          <w:sz w:val="18"/>
          <w:szCs w:val="18"/>
        </w:rPr>
        <w:t>27.07</w:t>
      </w:r>
      <w:bookmarkStart w:id="1" w:name="_GoBack"/>
      <w:bookmarkEnd w:id="1"/>
      <w:r w:rsidR="00662570">
        <w:rPr>
          <w:rFonts w:ascii="Verdana" w:hAnsi="Verdana"/>
          <w:b/>
          <w:sz w:val="18"/>
          <w:szCs w:val="18"/>
        </w:rPr>
        <w:t>.2</w:t>
      </w:r>
      <w:r w:rsidR="00EE72FB" w:rsidRPr="00896262">
        <w:rPr>
          <w:rFonts w:ascii="Verdana" w:hAnsi="Verdana"/>
          <w:b/>
          <w:sz w:val="18"/>
          <w:szCs w:val="18"/>
        </w:rPr>
        <w:t>020</w:t>
      </w:r>
      <w:r w:rsidR="00C01CDC" w:rsidRPr="00896262">
        <w:rPr>
          <w:rFonts w:ascii="Verdana" w:hAnsi="Verdana"/>
          <w:b/>
          <w:sz w:val="18"/>
          <w:szCs w:val="18"/>
        </w:rPr>
        <w:t xml:space="preserve"> r.</w:t>
      </w:r>
      <w:r w:rsidRPr="00896262">
        <w:rPr>
          <w:rFonts w:ascii="Verdana" w:hAnsi="Verdana"/>
          <w:b/>
          <w:sz w:val="18"/>
          <w:szCs w:val="18"/>
        </w:rPr>
        <w:t xml:space="preserve"> o godz.</w:t>
      </w:r>
      <w:r w:rsidR="00B501E4" w:rsidRPr="00896262">
        <w:rPr>
          <w:rFonts w:ascii="Verdana" w:hAnsi="Verdana"/>
          <w:b/>
          <w:sz w:val="18"/>
          <w:szCs w:val="18"/>
        </w:rPr>
        <w:t xml:space="preserve"> </w:t>
      </w:r>
      <w:r w:rsidRPr="00896262">
        <w:rPr>
          <w:rFonts w:ascii="Verdana" w:hAnsi="Verdana"/>
          <w:b/>
          <w:sz w:val="18"/>
          <w:szCs w:val="18"/>
        </w:rPr>
        <w:t>11</w:t>
      </w:r>
      <w:r w:rsidR="00B501E4" w:rsidRPr="00896262">
        <w:rPr>
          <w:rFonts w:ascii="Verdana" w:hAnsi="Verdana"/>
          <w:b/>
          <w:sz w:val="18"/>
          <w:szCs w:val="18"/>
        </w:rPr>
        <w:t>.15</w:t>
      </w:r>
      <w:r w:rsidRPr="00896262">
        <w:rPr>
          <w:rFonts w:ascii="Verdana" w:hAnsi="Verdana"/>
          <w:b/>
          <w:sz w:val="18"/>
          <w:szCs w:val="18"/>
        </w:rPr>
        <w:t xml:space="preserve"> w biurze Zamawiającego we Wrocławiu przy ul. Tylnej nr 14, w pokoju nr 2</w:t>
      </w:r>
      <w:r w:rsidR="008425B3" w:rsidRPr="00896262">
        <w:rPr>
          <w:rFonts w:ascii="Verdana" w:hAnsi="Verdana"/>
          <w:b/>
          <w:sz w:val="18"/>
          <w:szCs w:val="18"/>
        </w:rPr>
        <w:t>1</w:t>
      </w:r>
      <w:r w:rsidRPr="00896262">
        <w:rPr>
          <w:rFonts w:ascii="Verdana" w:hAnsi="Verdana"/>
          <w:b/>
          <w:sz w:val="18"/>
          <w:szCs w:val="18"/>
        </w:rPr>
        <w:t>.</w:t>
      </w:r>
    </w:p>
    <w:p w:rsidR="00950558" w:rsidRPr="009F1B8A" w:rsidRDefault="00950558" w:rsidP="005A7ECF">
      <w:pPr>
        <w:numPr>
          <w:ilvl w:val="0"/>
          <w:numId w:val="39"/>
        </w:numPr>
        <w:jc w:val="both"/>
        <w:rPr>
          <w:rFonts w:ascii="Verdana" w:hAnsi="Verdana"/>
          <w:sz w:val="18"/>
          <w:szCs w:val="18"/>
        </w:rPr>
      </w:pPr>
      <w:r w:rsidRPr="009F1B8A">
        <w:rPr>
          <w:rFonts w:ascii="Verdana" w:hAnsi="Verdana"/>
          <w:sz w:val="18"/>
          <w:szCs w:val="18"/>
        </w:rPr>
        <w:lastRenderedPageBreak/>
        <w:t>Wykonawca może przed upływem terminu do składania ofert, wycofać lub zmienić ofertę poprzez pisemne powiadomienie Zamawiającego o powyższym.</w:t>
      </w:r>
    </w:p>
    <w:p w:rsidR="00950558" w:rsidRDefault="00950558" w:rsidP="005A7ECF">
      <w:pPr>
        <w:numPr>
          <w:ilvl w:val="0"/>
          <w:numId w:val="39"/>
        </w:numPr>
        <w:jc w:val="both"/>
        <w:rPr>
          <w:rFonts w:ascii="Verdana" w:hAnsi="Verdana"/>
          <w:sz w:val="18"/>
          <w:szCs w:val="18"/>
        </w:rPr>
      </w:pPr>
      <w:r w:rsidRPr="009F1B8A">
        <w:rPr>
          <w:rFonts w:ascii="Verdana" w:hAnsi="Verdana"/>
          <w:sz w:val="18"/>
          <w:szCs w:val="18"/>
        </w:rPr>
        <w:t>Zawiadomienie takie oznakowane będzie na kopercie nazwą postępowania o zamówieniu, jednakże z dopiskiem „zamiana” lub „wycofanie”.</w:t>
      </w:r>
    </w:p>
    <w:p w:rsidR="00033AB2" w:rsidRPr="009F1B8A" w:rsidRDefault="00033AB2" w:rsidP="00B501E4">
      <w:pPr>
        <w:pStyle w:val="Stopka"/>
        <w:tabs>
          <w:tab w:val="clear" w:pos="4536"/>
          <w:tab w:val="clear" w:pos="9072"/>
        </w:tabs>
        <w:rPr>
          <w:rFonts w:ascii="Verdana" w:hAnsi="Verdana"/>
          <w:sz w:val="18"/>
          <w:szCs w:val="18"/>
        </w:rPr>
      </w:pPr>
    </w:p>
    <w:p w:rsidR="00033AB2" w:rsidRPr="00C01AFC" w:rsidRDefault="00033AB2" w:rsidP="005A7ECF">
      <w:pPr>
        <w:numPr>
          <w:ilvl w:val="0"/>
          <w:numId w:val="6"/>
        </w:numPr>
        <w:shd w:val="clear" w:color="auto" w:fill="FFD966"/>
        <w:jc w:val="both"/>
        <w:rPr>
          <w:rFonts w:ascii="Verdana" w:hAnsi="Verdana"/>
          <w:b/>
          <w:bCs/>
          <w:sz w:val="18"/>
          <w:szCs w:val="18"/>
        </w:rPr>
      </w:pPr>
      <w:r w:rsidRPr="00C01AFC">
        <w:rPr>
          <w:rFonts w:ascii="Verdana" w:hAnsi="Verdana"/>
          <w:b/>
          <w:bCs/>
          <w:sz w:val="18"/>
          <w:szCs w:val="18"/>
        </w:rPr>
        <w:t>OPIS SPOSOBU OBLICZENIA CENY OFERTY</w:t>
      </w:r>
    </w:p>
    <w:p w:rsidR="00662570" w:rsidRDefault="00662570" w:rsidP="00B501E4">
      <w:pPr>
        <w:pStyle w:val="Stopka"/>
        <w:tabs>
          <w:tab w:val="clear" w:pos="4536"/>
          <w:tab w:val="clear" w:pos="9072"/>
        </w:tabs>
        <w:rPr>
          <w:rFonts w:ascii="Verdana" w:hAnsi="Verdana"/>
          <w:sz w:val="18"/>
          <w:szCs w:val="18"/>
        </w:rPr>
      </w:pPr>
    </w:p>
    <w:p w:rsidR="00662570" w:rsidRPr="00B97D10" w:rsidRDefault="00662570" w:rsidP="00662570">
      <w:pPr>
        <w:numPr>
          <w:ilvl w:val="0"/>
          <w:numId w:val="51"/>
        </w:numPr>
        <w:tabs>
          <w:tab w:val="clear" w:pos="720"/>
        </w:tabs>
        <w:suppressAutoHyphens/>
        <w:overflowPunct w:val="0"/>
        <w:autoSpaceDE w:val="0"/>
        <w:ind w:left="284" w:hanging="284"/>
        <w:jc w:val="both"/>
        <w:textAlignment w:val="baseline"/>
        <w:rPr>
          <w:rFonts w:ascii="Verdana" w:hAnsi="Verdana"/>
          <w:bCs/>
          <w:sz w:val="18"/>
          <w:szCs w:val="18"/>
        </w:rPr>
      </w:pPr>
      <w:r w:rsidRPr="00B97D10">
        <w:rPr>
          <w:rFonts w:ascii="Verdana" w:hAnsi="Verdana"/>
          <w:bCs/>
          <w:sz w:val="18"/>
          <w:szCs w:val="18"/>
        </w:rPr>
        <w:t>Cenę oferty stanowić będzie wynagrodzenie brutto za cały okres realizacji przedmiotu zamówienia, tj. za okres 24 miesięcy, które należy wyliczyć w sposób określony w formularzu cenowym, stanowiącym załącznik nr 2A do SIWZ (24 miesiące x  miesięczne wynagrodzenie brutto).</w:t>
      </w:r>
    </w:p>
    <w:p w:rsidR="00662570" w:rsidRPr="00B97D10" w:rsidRDefault="00662570" w:rsidP="00662570">
      <w:pPr>
        <w:numPr>
          <w:ilvl w:val="0"/>
          <w:numId w:val="51"/>
        </w:numPr>
        <w:tabs>
          <w:tab w:val="clear" w:pos="720"/>
        </w:tabs>
        <w:suppressAutoHyphens/>
        <w:overflowPunct w:val="0"/>
        <w:autoSpaceDE w:val="0"/>
        <w:ind w:left="284" w:hanging="284"/>
        <w:jc w:val="both"/>
        <w:textAlignment w:val="baseline"/>
        <w:rPr>
          <w:rFonts w:ascii="Verdana" w:hAnsi="Verdana"/>
          <w:bCs/>
          <w:sz w:val="18"/>
          <w:szCs w:val="18"/>
        </w:rPr>
      </w:pPr>
      <w:r w:rsidRPr="00B97D10">
        <w:rPr>
          <w:rFonts w:ascii="Verdana" w:hAnsi="Verdana"/>
          <w:bCs/>
          <w:sz w:val="18"/>
          <w:szCs w:val="18"/>
        </w:rPr>
        <w:t>Miesięczne wynagrodzenie musi obejmować wszelkie koszty jakie Wykonawca poniesie na realizację usługi stanowiącej przedmiot zamówienia.</w:t>
      </w:r>
    </w:p>
    <w:p w:rsidR="00662570" w:rsidRPr="00B97D10" w:rsidRDefault="00662570" w:rsidP="00662570">
      <w:pPr>
        <w:numPr>
          <w:ilvl w:val="0"/>
          <w:numId w:val="51"/>
        </w:numPr>
        <w:tabs>
          <w:tab w:val="clear" w:pos="720"/>
        </w:tabs>
        <w:suppressAutoHyphens/>
        <w:overflowPunct w:val="0"/>
        <w:autoSpaceDE w:val="0"/>
        <w:ind w:left="284" w:hanging="284"/>
        <w:jc w:val="both"/>
        <w:textAlignment w:val="baseline"/>
        <w:rPr>
          <w:rFonts w:ascii="Verdana" w:hAnsi="Verdana"/>
          <w:bCs/>
          <w:sz w:val="18"/>
          <w:szCs w:val="18"/>
        </w:rPr>
      </w:pPr>
      <w:r w:rsidRPr="00B97D10">
        <w:rPr>
          <w:rFonts w:ascii="Verdana" w:hAnsi="Verdana"/>
          <w:bCs/>
          <w:sz w:val="18"/>
          <w:szCs w:val="18"/>
        </w:rPr>
        <w:t xml:space="preserve">W formularzu cenowym Zamawiający podał stawkę podatku VAT, która: </w:t>
      </w:r>
    </w:p>
    <w:p w:rsidR="00662570" w:rsidRPr="00B97D10" w:rsidRDefault="00662570" w:rsidP="00662570">
      <w:pPr>
        <w:suppressAutoHyphens/>
        <w:ind w:left="284"/>
        <w:jc w:val="both"/>
        <w:rPr>
          <w:rFonts w:ascii="Verdana" w:hAnsi="Verdana"/>
          <w:bCs/>
          <w:sz w:val="18"/>
          <w:szCs w:val="18"/>
        </w:rPr>
      </w:pPr>
      <w:r w:rsidRPr="00B97D10">
        <w:rPr>
          <w:rFonts w:ascii="Verdana" w:hAnsi="Verdana"/>
          <w:bCs/>
          <w:sz w:val="18"/>
          <w:szCs w:val="18"/>
        </w:rPr>
        <w:t xml:space="preserve">- dla usług w budynkach mieszkalnych wynosi 8%, </w:t>
      </w:r>
    </w:p>
    <w:p w:rsidR="00662570" w:rsidRPr="00B97D10" w:rsidRDefault="00662570" w:rsidP="00662570">
      <w:pPr>
        <w:suppressAutoHyphens/>
        <w:ind w:left="284"/>
        <w:jc w:val="both"/>
        <w:rPr>
          <w:rFonts w:ascii="Verdana" w:hAnsi="Verdana"/>
          <w:bCs/>
          <w:sz w:val="18"/>
          <w:szCs w:val="18"/>
        </w:rPr>
      </w:pPr>
      <w:r w:rsidRPr="00B97D10">
        <w:rPr>
          <w:rFonts w:ascii="Verdana" w:hAnsi="Verdana"/>
          <w:bCs/>
          <w:sz w:val="18"/>
          <w:szCs w:val="18"/>
        </w:rPr>
        <w:t>- dla usług w budynkach biurowych i w budynku wolnostojącym 23 %.</w:t>
      </w:r>
    </w:p>
    <w:p w:rsidR="00662570" w:rsidRPr="00B73C95" w:rsidRDefault="00662570" w:rsidP="00662570">
      <w:pPr>
        <w:overflowPunct w:val="0"/>
        <w:autoSpaceDE w:val="0"/>
        <w:autoSpaceDN w:val="0"/>
        <w:adjustRightInd w:val="0"/>
        <w:spacing w:after="120"/>
        <w:ind w:left="284" w:hanging="284"/>
        <w:textAlignment w:val="baseline"/>
        <w:rPr>
          <w:rFonts w:ascii="Verdana" w:hAnsi="Verdana"/>
          <w:sz w:val="18"/>
          <w:szCs w:val="18"/>
        </w:rPr>
      </w:pPr>
      <w:r>
        <w:rPr>
          <w:rFonts w:ascii="Verdana" w:hAnsi="Verdana"/>
          <w:sz w:val="18"/>
          <w:szCs w:val="18"/>
        </w:rPr>
        <w:t xml:space="preserve">4. </w:t>
      </w:r>
      <w:r w:rsidRPr="000017E3">
        <w:rPr>
          <w:rFonts w:ascii="Verdana" w:hAnsi="Verdana"/>
          <w:sz w:val="18"/>
          <w:szCs w:val="18"/>
        </w:rPr>
        <w:t>W Formularzu oferty, której wzór</w:t>
      </w:r>
      <w:r>
        <w:rPr>
          <w:rFonts w:ascii="Verdana" w:hAnsi="Verdana"/>
          <w:sz w:val="18"/>
          <w:szCs w:val="18"/>
        </w:rPr>
        <w:t xml:space="preserve"> stanowi załącznik nr 2 d</w:t>
      </w:r>
      <w:r w:rsidRPr="00B375BD">
        <w:rPr>
          <w:rFonts w:ascii="Verdana" w:hAnsi="Verdana"/>
          <w:sz w:val="18"/>
          <w:szCs w:val="18"/>
        </w:rPr>
        <w:t xml:space="preserve">o  SIWZ </w:t>
      </w:r>
      <w:r w:rsidRPr="00B219BA">
        <w:rPr>
          <w:rFonts w:ascii="Verdana" w:hAnsi="Verdana"/>
          <w:sz w:val="18"/>
          <w:szCs w:val="18"/>
        </w:rPr>
        <w:t>należy</w:t>
      </w:r>
      <w:r w:rsidRPr="000017E3">
        <w:rPr>
          <w:rFonts w:ascii="Verdana" w:hAnsi="Verdana"/>
          <w:sz w:val="18"/>
          <w:szCs w:val="18"/>
        </w:rPr>
        <w:t xml:space="preserve"> podać cyframi i słownie w </w:t>
      </w:r>
      <w:r>
        <w:rPr>
          <w:rFonts w:ascii="Verdana" w:hAnsi="Verdana"/>
          <w:sz w:val="18"/>
          <w:szCs w:val="18"/>
        </w:rPr>
        <w:t xml:space="preserve">   </w:t>
      </w:r>
      <w:r w:rsidRPr="000017E3">
        <w:rPr>
          <w:rFonts w:ascii="Verdana" w:hAnsi="Verdana"/>
          <w:sz w:val="18"/>
          <w:szCs w:val="18"/>
        </w:rPr>
        <w:t xml:space="preserve">złotych polskich, z dokładnością do dwóch miejsc po przecinku, cenę oferty brutto, wynikającą z wyliczenia </w:t>
      </w:r>
      <w:r>
        <w:rPr>
          <w:rFonts w:ascii="Verdana" w:hAnsi="Verdana"/>
          <w:sz w:val="18"/>
          <w:szCs w:val="18"/>
        </w:rPr>
        <w:t xml:space="preserve">w Formularzu cenowym </w:t>
      </w:r>
    </w:p>
    <w:p w:rsidR="00662570" w:rsidRDefault="00662570" w:rsidP="00B501E4">
      <w:pPr>
        <w:pStyle w:val="Stopka"/>
        <w:tabs>
          <w:tab w:val="clear" w:pos="4536"/>
          <w:tab w:val="clear" w:pos="9072"/>
        </w:tabs>
        <w:rPr>
          <w:rFonts w:ascii="Verdana" w:hAnsi="Verdana"/>
          <w:sz w:val="18"/>
          <w:szCs w:val="18"/>
        </w:rPr>
      </w:pPr>
    </w:p>
    <w:p w:rsidR="00033AB2" w:rsidRPr="009F1B8A" w:rsidRDefault="00033AB2" w:rsidP="005A7ECF">
      <w:pPr>
        <w:numPr>
          <w:ilvl w:val="0"/>
          <w:numId w:val="6"/>
        </w:numPr>
        <w:shd w:val="clear" w:color="auto" w:fill="FFD966"/>
        <w:jc w:val="both"/>
        <w:rPr>
          <w:rFonts w:ascii="Verdana" w:hAnsi="Verdana"/>
          <w:b/>
          <w:bCs/>
          <w:sz w:val="18"/>
          <w:szCs w:val="18"/>
        </w:rPr>
      </w:pPr>
      <w:r w:rsidRPr="009F1B8A">
        <w:rPr>
          <w:rFonts w:ascii="Verdana" w:hAnsi="Verdana"/>
          <w:b/>
          <w:bCs/>
          <w:sz w:val="18"/>
          <w:szCs w:val="18"/>
        </w:rPr>
        <w:t>OPIS KRYTERIÓW, KTÓRYMI ZAMAWIAJĄCY BĘDZIE SIĘ KIEROWAŁ PRZY WYBORZE OFERTY I ICH ZNACZENIE ORAZ SPOSÓB OCENY OFERT</w:t>
      </w:r>
    </w:p>
    <w:p w:rsidR="00545687" w:rsidRPr="00B501E4" w:rsidRDefault="00545687">
      <w:pPr>
        <w:pStyle w:val="Stopka"/>
        <w:tabs>
          <w:tab w:val="clear" w:pos="4536"/>
          <w:tab w:val="clear" w:pos="9072"/>
        </w:tabs>
        <w:rPr>
          <w:rFonts w:ascii="Verdana" w:hAnsi="Verdana"/>
          <w:sz w:val="18"/>
          <w:szCs w:val="18"/>
        </w:rPr>
      </w:pPr>
    </w:p>
    <w:p w:rsidR="00DD79B2" w:rsidRPr="002E622D" w:rsidRDefault="00634E24" w:rsidP="005A7ECF">
      <w:pPr>
        <w:numPr>
          <w:ilvl w:val="0"/>
          <w:numId w:val="41"/>
        </w:numPr>
        <w:jc w:val="both"/>
        <w:rPr>
          <w:rFonts w:ascii="Verdana" w:hAnsi="Verdana" w:cs="Arial"/>
          <w:b/>
          <w:bCs/>
          <w:color w:val="000000"/>
          <w:sz w:val="18"/>
        </w:rPr>
      </w:pPr>
      <w:r>
        <w:rPr>
          <w:rFonts w:ascii="Verdana" w:hAnsi="Verdana" w:cs="Arial"/>
          <w:color w:val="000000"/>
          <w:sz w:val="18"/>
        </w:rPr>
        <w:t>J</w:t>
      </w:r>
      <w:r w:rsidR="00DD79B2">
        <w:rPr>
          <w:rFonts w:ascii="Verdana" w:hAnsi="Verdana" w:cs="Arial"/>
          <w:color w:val="000000"/>
          <w:sz w:val="18"/>
        </w:rPr>
        <w:t>edynym kryterium wyboru najkorzystniejszej oferty będzie cena.</w:t>
      </w:r>
    </w:p>
    <w:p w:rsidR="00DD79B2" w:rsidRDefault="00DD79B2" w:rsidP="00DD79B2">
      <w:pPr>
        <w:ind w:left="340"/>
        <w:rPr>
          <w:rFonts w:ascii="Verdana" w:hAnsi="Verdana" w:cs="Arial"/>
          <w:b/>
          <w:color w:val="000000"/>
          <w:sz w:val="18"/>
        </w:rPr>
      </w:pPr>
      <w:r w:rsidRPr="002E622D">
        <w:rPr>
          <w:rFonts w:ascii="Verdana" w:hAnsi="Verdana" w:cs="Arial"/>
          <w:b/>
          <w:color w:val="000000"/>
          <w:sz w:val="18"/>
        </w:rPr>
        <w:t xml:space="preserve">Cena </w:t>
      </w:r>
      <w:r>
        <w:rPr>
          <w:rFonts w:ascii="Verdana" w:hAnsi="Verdana" w:cs="Arial"/>
          <w:b/>
          <w:color w:val="000000"/>
          <w:sz w:val="18"/>
        </w:rPr>
        <w:t xml:space="preserve">oferty </w:t>
      </w:r>
      <w:r w:rsidRPr="002E622D">
        <w:rPr>
          <w:rFonts w:ascii="Verdana" w:hAnsi="Verdana" w:cs="Arial"/>
          <w:b/>
          <w:color w:val="000000"/>
          <w:sz w:val="18"/>
        </w:rPr>
        <w:t xml:space="preserve">– 100 %. </w:t>
      </w:r>
    </w:p>
    <w:p w:rsidR="00B206B0" w:rsidRDefault="00B206B0" w:rsidP="005A7ECF">
      <w:pPr>
        <w:numPr>
          <w:ilvl w:val="0"/>
          <w:numId w:val="41"/>
        </w:numPr>
        <w:jc w:val="both"/>
        <w:rPr>
          <w:rFonts w:ascii="Verdana" w:hAnsi="Verdana" w:cs="Arial"/>
          <w:color w:val="000000"/>
          <w:sz w:val="18"/>
        </w:rPr>
      </w:pPr>
      <w:r>
        <w:rPr>
          <w:rFonts w:ascii="Verdana" w:hAnsi="Verdana" w:cs="Arial"/>
          <w:color w:val="000000"/>
          <w:sz w:val="18"/>
        </w:rPr>
        <w:t>Sposób obliczenia wartości punktowej kryterium.</w:t>
      </w:r>
    </w:p>
    <w:p w:rsidR="00B206B0" w:rsidRDefault="00B206B0" w:rsidP="00384AB6">
      <w:pPr>
        <w:ind w:left="340"/>
        <w:rPr>
          <w:rFonts w:ascii="Verdana" w:hAnsi="Verdana" w:cs="Arial"/>
          <w:b/>
          <w:bCs/>
          <w:color w:val="000000"/>
          <w:sz w:val="18"/>
        </w:rPr>
      </w:pPr>
      <w:r>
        <w:rPr>
          <w:rFonts w:ascii="Verdana" w:hAnsi="Verdana" w:cs="Arial"/>
          <w:b/>
          <w:bCs/>
          <w:color w:val="000000"/>
          <w:sz w:val="18"/>
        </w:rPr>
        <w:t xml:space="preserve">wartość punktowa = </w:t>
      </w:r>
      <w:proofErr w:type="spellStart"/>
      <w:r>
        <w:rPr>
          <w:rFonts w:ascii="Verdana" w:hAnsi="Verdana" w:cs="Arial"/>
          <w:b/>
          <w:bCs/>
          <w:color w:val="000000"/>
          <w:sz w:val="18"/>
        </w:rPr>
        <w:t>Cn</w:t>
      </w:r>
      <w:proofErr w:type="spellEnd"/>
      <w:r>
        <w:rPr>
          <w:rFonts w:ascii="Verdana" w:hAnsi="Verdana" w:cs="Arial"/>
          <w:b/>
          <w:bCs/>
          <w:color w:val="000000"/>
          <w:sz w:val="18"/>
        </w:rPr>
        <w:t xml:space="preserve"> / </w:t>
      </w:r>
      <w:proofErr w:type="spellStart"/>
      <w:r>
        <w:rPr>
          <w:rFonts w:ascii="Verdana" w:hAnsi="Verdana" w:cs="Arial"/>
          <w:b/>
          <w:bCs/>
          <w:color w:val="000000"/>
          <w:sz w:val="18"/>
        </w:rPr>
        <w:t>Cb</w:t>
      </w:r>
      <w:proofErr w:type="spellEnd"/>
      <w:r>
        <w:rPr>
          <w:rFonts w:ascii="Verdana" w:hAnsi="Verdana" w:cs="Arial"/>
          <w:b/>
          <w:bCs/>
          <w:color w:val="000000"/>
          <w:sz w:val="18"/>
        </w:rPr>
        <w:t xml:space="preserve"> x 100</w:t>
      </w:r>
      <w:r w:rsidR="00B501E4">
        <w:rPr>
          <w:rFonts w:ascii="Verdana" w:hAnsi="Verdana" w:cs="Arial"/>
          <w:b/>
          <w:bCs/>
          <w:color w:val="000000"/>
          <w:sz w:val="18"/>
        </w:rPr>
        <w:t>,</w:t>
      </w:r>
    </w:p>
    <w:p w:rsidR="00B206B0" w:rsidRDefault="00B206B0">
      <w:pPr>
        <w:ind w:left="340"/>
        <w:rPr>
          <w:rFonts w:ascii="Verdana" w:hAnsi="Verdana" w:cs="Arial"/>
          <w:color w:val="000000"/>
          <w:sz w:val="18"/>
        </w:rPr>
      </w:pPr>
      <w:r>
        <w:rPr>
          <w:rFonts w:ascii="Verdana" w:hAnsi="Verdana" w:cs="Arial"/>
          <w:color w:val="000000"/>
          <w:sz w:val="18"/>
        </w:rPr>
        <w:t>gdzie:</w:t>
      </w:r>
    </w:p>
    <w:p w:rsidR="00B206B0" w:rsidRDefault="00B206B0">
      <w:pPr>
        <w:ind w:left="340"/>
        <w:rPr>
          <w:rFonts w:ascii="Verdana" w:hAnsi="Verdana" w:cs="Arial"/>
          <w:color w:val="000000"/>
          <w:sz w:val="18"/>
        </w:rPr>
      </w:pPr>
      <w:proofErr w:type="spellStart"/>
      <w:r>
        <w:rPr>
          <w:rFonts w:ascii="Verdana" w:hAnsi="Verdana" w:cs="Arial"/>
          <w:color w:val="000000"/>
          <w:sz w:val="18"/>
        </w:rPr>
        <w:t>Cn</w:t>
      </w:r>
      <w:proofErr w:type="spellEnd"/>
      <w:r>
        <w:rPr>
          <w:rFonts w:ascii="Verdana" w:hAnsi="Verdana" w:cs="Arial"/>
          <w:color w:val="000000"/>
          <w:sz w:val="18"/>
        </w:rPr>
        <w:t xml:space="preserve"> – najniższa cena,</w:t>
      </w:r>
    </w:p>
    <w:p w:rsidR="00B23E50" w:rsidRDefault="00B206B0" w:rsidP="00B23E50">
      <w:pPr>
        <w:ind w:left="340"/>
        <w:rPr>
          <w:rFonts w:ascii="Verdana" w:hAnsi="Verdana" w:cs="Arial"/>
          <w:color w:val="000000"/>
          <w:sz w:val="18"/>
        </w:rPr>
      </w:pPr>
      <w:proofErr w:type="spellStart"/>
      <w:r>
        <w:rPr>
          <w:rFonts w:ascii="Verdana" w:hAnsi="Verdana" w:cs="Arial"/>
          <w:color w:val="000000"/>
          <w:sz w:val="18"/>
        </w:rPr>
        <w:t>Cb</w:t>
      </w:r>
      <w:proofErr w:type="spellEnd"/>
      <w:r>
        <w:rPr>
          <w:rFonts w:ascii="Verdana" w:hAnsi="Verdana" w:cs="Arial"/>
          <w:color w:val="000000"/>
          <w:sz w:val="18"/>
        </w:rPr>
        <w:t xml:space="preserve"> – cena oferty badanej</w:t>
      </w:r>
      <w:r w:rsidR="00B501E4">
        <w:rPr>
          <w:rFonts w:ascii="Verdana" w:hAnsi="Verdana" w:cs="Arial"/>
          <w:color w:val="000000"/>
          <w:sz w:val="18"/>
        </w:rPr>
        <w:t>.</w:t>
      </w:r>
    </w:p>
    <w:p w:rsidR="00A92FD8" w:rsidRDefault="00AE572D" w:rsidP="005A7ECF">
      <w:pPr>
        <w:numPr>
          <w:ilvl w:val="0"/>
          <w:numId w:val="41"/>
        </w:numPr>
        <w:jc w:val="both"/>
        <w:rPr>
          <w:rFonts w:ascii="Verdana" w:hAnsi="Verdana" w:cs="Arial"/>
          <w:color w:val="000000"/>
          <w:sz w:val="18"/>
        </w:rPr>
      </w:pPr>
      <w:r>
        <w:rPr>
          <w:rFonts w:ascii="Verdana" w:hAnsi="Verdana" w:cs="Arial"/>
          <w:color w:val="000000"/>
          <w:sz w:val="18"/>
        </w:rPr>
        <w:t>Za najkorzystniejszą ofertę zostanie uznana oferta nieodrzucona, która uzyskała najwyższą ilość punktów</w:t>
      </w:r>
      <w:r w:rsidR="005122FD">
        <w:rPr>
          <w:rFonts w:ascii="Verdana" w:hAnsi="Verdana" w:cs="Arial"/>
          <w:color w:val="000000"/>
          <w:sz w:val="18"/>
        </w:rPr>
        <w:t>.</w:t>
      </w:r>
    </w:p>
    <w:p w:rsidR="00B206B0" w:rsidRPr="00B501E4" w:rsidRDefault="00A92FD8" w:rsidP="005A7ECF">
      <w:pPr>
        <w:numPr>
          <w:ilvl w:val="0"/>
          <w:numId w:val="41"/>
        </w:numPr>
        <w:jc w:val="both"/>
        <w:rPr>
          <w:rFonts w:ascii="Verdana" w:hAnsi="Verdana" w:cs="Arial"/>
          <w:color w:val="000000"/>
          <w:sz w:val="18"/>
        </w:rPr>
      </w:pPr>
      <w:r w:rsidRPr="00B501E4">
        <w:rPr>
          <w:rFonts w:ascii="Verdana" w:hAnsi="Verdana" w:cs="Arial"/>
          <w:color w:val="000000"/>
          <w:sz w:val="18"/>
        </w:rPr>
        <w:t xml:space="preserve">Jeżeli </w:t>
      </w:r>
      <w:r w:rsidR="00AE572D" w:rsidRPr="00B501E4">
        <w:rPr>
          <w:rFonts w:ascii="Verdana" w:hAnsi="Verdana" w:cs="Arial"/>
          <w:color w:val="000000"/>
          <w:sz w:val="18"/>
        </w:rPr>
        <w:t xml:space="preserve"> </w:t>
      </w:r>
      <w:r w:rsidRPr="00B501E4">
        <w:rPr>
          <w:rFonts w:ascii="Verdana" w:hAnsi="Verdana" w:cs="Arial"/>
          <w:color w:val="000000"/>
          <w:sz w:val="18"/>
        </w:rPr>
        <w:t>nie można wybrać najkorzystniejszej oferty z uwagi na to</w:t>
      </w:r>
      <w:r w:rsidR="00355656" w:rsidRPr="00B501E4">
        <w:rPr>
          <w:rFonts w:ascii="Verdana" w:hAnsi="Verdana" w:cs="Arial"/>
          <w:color w:val="000000"/>
          <w:sz w:val="18"/>
        </w:rPr>
        <w:t>, że zostały złożone oferty o takiej samej cenie , Zamawiający wzywa Wykonawców, którzy złożyli te oferty, do złożenia w terminie</w:t>
      </w:r>
      <w:r w:rsidR="00B23E50" w:rsidRPr="00B501E4">
        <w:rPr>
          <w:rFonts w:ascii="Verdana" w:hAnsi="Verdana" w:cs="Arial"/>
          <w:color w:val="000000"/>
          <w:sz w:val="18"/>
        </w:rPr>
        <w:t xml:space="preserve"> </w:t>
      </w:r>
      <w:r w:rsidR="00355656" w:rsidRPr="00B501E4">
        <w:rPr>
          <w:rFonts w:ascii="Verdana" w:hAnsi="Verdana" w:cs="Arial"/>
          <w:color w:val="000000"/>
          <w:sz w:val="18"/>
        </w:rPr>
        <w:t>określonym przez Zamawiającego ofert dodatkowych.</w:t>
      </w:r>
    </w:p>
    <w:p w:rsidR="00617B6D" w:rsidRPr="00A12B12" w:rsidRDefault="00617B6D" w:rsidP="005A7ECF">
      <w:pPr>
        <w:numPr>
          <w:ilvl w:val="0"/>
          <w:numId w:val="41"/>
        </w:numPr>
        <w:jc w:val="both"/>
        <w:rPr>
          <w:rFonts w:ascii="Verdana" w:hAnsi="Verdana"/>
          <w:sz w:val="18"/>
          <w:szCs w:val="18"/>
        </w:rPr>
      </w:pPr>
      <w:r w:rsidRPr="00A12B12">
        <w:rPr>
          <w:rFonts w:ascii="Verdana" w:hAnsi="Verdana"/>
          <w:sz w:val="18"/>
          <w:szCs w:val="18"/>
        </w:rPr>
        <w:t xml:space="preserve">Jeżeli </w:t>
      </w:r>
      <w:r w:rsidR="00A12B12">
        <w:rPr>
          <w:rFonts w:ascii="Verdana" w:hAnsi="Verdana"/>
          <w:sz w:val="18"/>
          <w:szCs w:val="18"/>
        </w:rPr>
        <w:t>złożono ofertę</w:t>
      </w:r>
      <w:r w:rsidRPr="00A12B12">
        <w:rPr>
          <w:rFonts w:ascii="Verdana" w:hAnsi="Verdana"/>
          <w:sz w:val="18"/>
          <w:szCs w:val="18"/>
        </w:rPr>
        <w:t xml:space="preserve">, której wybór prowadziłby do powstania u </w:t>
      </w:r>
      <w:r w:rsidR="00A12B12">
        <w:rPr>
          <w:rFonts w:ascii="Verdana" w:hAnsi="Verdana"/>
          <w:sz w:val="18"/>
          <w:szCs w:val="18"/>
        </w:rPr>
        <w:t>Zamawiają</w:t>
      </w:r>
      <w:r w:rsidRPr="00A12B12">
        <w:rPr>
          <w:rFonts w:ascii="Verdana" w:hAnsi="Verdana"/>
          <w:sz w:val="18"/>
          <w:szCs w:val="18"/>
        </w:rPr>
        <w:t>cego obowiązku podatkowego zgodnie z przepisami o podat</w:t>
      </w:r>
      <w:r w:rsidR="00A12B12">
        <w:rPr>
          <w:rFonts w:ascii="Verdana" w:hAnsi="Verdana"/>
          <w:sz w:val="18"/>
          <w:szCs w:val="18"/>
        </w:rPr>
        <w:t>ku od towarów i usług, Zamawiają</w:t>
      </w:r>
      <w:r w:rsidRPr="00A12B12">
        <w:rPr>
          <w:rFonts w:ascii="Verdana" w:hAnsi="Verdana"/>
          <w:sz w:val="18"/>
          <w:szCs w:val="18"/>
        </w:rPr>
        <w:t>cy w celu oceny takiej oferty dolicza do przedstawionej w niej ceny podatek od towarów i</w:t>
      </w:r>
      <w:r w:rsidR="00A12B12">
        <w:rPr>
          <w:rFonts w:ascii="Verdana" w:hAnsi="Verdana"/>
          <w:sz w:val="18"/>
          <w:szCs w:val="18"/>
        </w:rPr>
        <w:t xml:space="preserve"> usług, który miałby obowią</w:t>
      </w:r>
      <w:r w:rsidRPr="00A12B12">
        <w:rPr>
          <w:rFonts w:ascii="Verdana" w:hAnsi="Verdana"/>
          <w:sz w:val="18"/>
          <w:szCs w:val="18"/>
        </w:rPr>
        <w:t>zek rozliczyć zgodnie z tymi przepisami.</w:t>
      </w:r>
      <w:r w:rsidR="00A12B12">
        <w:rPr>
          <w:rFonts w:ascii="Verdana" w:hAnsi="Verdana"/>
          <w:sz w:val="18"/>
          <w:szCs w:val="18"/>
        </w:rPr>
        <w:t xml:space="preserve"> Wykonawca składając ofertę informuje Zamawiają</w:t>
      </w:r>
      <w:r w:rsidRPr="00A12B12">
        <w:rPr>
          <w:rFonts w:ascii="Verdana" w:hAnsi="Verdana"/>
          <w:sz w:val="18"/>
          <w:szCs w:val="18"/>
        </w:rPr>
        <w:t>cego, czy wybór oferty będzie pr</w:t>
      </w:r>
      <w:r w:rsidR="00A12B12">
        <w:rPr>
          <w:rFonts w:ascii="Verdana" w:hAnsi="Verdana"/>
          <w:sz w:val="18"/>
          <w:szCs w:val="18"/>
        </w:rPr>
        <w:t>owadzić do powstania u Zamawiającego obowią</w:t>
      </w:r>
      <w:r w:rsidRPr="00A12B12">
        <w:rPr>
          <w:rFonts w:ascii="Verdana" w:hAnsi="Verdana"/>
          <w:sz w:val="18"/>
          <w:szCs w:val="18"/>
        </w:rPr>
        <w:t>zku podatkowego, wskazując nazwę (rodz</w:t>
      </w:r>
      <w:r w:rsidR="00A12B12">
        <w:rPr>
          <w:rFonts w:ascii="Verdana" w:hAnsi="Verdana"/>
          <w:sz w:val="18"/>
          <w:szCs w:val="18"/>
        </w:rPr>
        <w:t>a</w:t>
      </w:r>
      <w:r w:rsidRPr="00A12B12">
        <w:rPr>
          <w:rFonts w:ascii="Verdana" w:hAnsi="Verdana"/>
          <w:sz w:val="18"/>
          <w:szCs w:val="18"/>
        </w:rPr>
        <w:t xml:space="preserve">j) towaru lub usługi, których dostawa lub świadczenie będzie prowadzić </w:t>
      </w:r>
      <w:r w:rsidR="00A12B12">
        <w:rPr>
          <w:rFonts w:ascii="Verdana" w:hAnsi="Verdana"/>
          <w:sz w:val="18"/>
          <w:szCs w:val="18"/>
        </w:rPr>
        <w:t xml:space="preserve">do jego powstania oraz wskazując ich wartość bez kwoty podatku - art.91 ust.3a) ustawy </w:t>
      </w:r>
      <w:proofErr w:type="spellStart"/>
      <w:r w:rsidR="00A12B12">
        <w:rPr>
          <w:rFonts w:ascii="Verdana" w:hAnsi="Verdana"/>
          <w:sz w:val="18"/>
          <w:szCs w:val="18"/>
        </w:rPr>
        <w:t>Pzp</w:t>
      </w:r>
      <w:proofErr w:type="spellEnd"/>
      <w:r w:rsidR="00A12B12">
        <w:rPr>
          <w:rFonts w:ascii="Verdana" w:hAnsi="Verdana"/>
          <w:sz w:val="18"/>
          <w:szCs w:val="18"/>
        </w:rPr>
        <w:t>.</w:t>
      </w:r>
    </w:p>
    <w:p w:rsidR="005122FD" w:rsidRPr="0062197B" w:rsidRDefault="005122FD" w:rsidP="005A7ECF">
      <w:pPr>
        <w:numPr>
          <w:ilvl w:val="0"/>
          <w:numId w:val="41"/>
        </w:numPr>
        <w:jc w:val="both"/>
        <w:rPr>
          <w:rFonts w:ascii="Verdana" w:hAnsi="Verdana"/>
          <w:sz w:val="18"/>
          <w:szCs w:val="18"/>
        </w:rPr>
      </w:pPr>
      <w:r w:rsidRPr="009F1B8A">
        <w:rPr>
          <w:rFonts w:ascii="Verdana" w:hAnsi="Verdana"/>
          <w:sz w:val="18"/>
          <w:szCs w:val="18"/>
        </w:rPr>
        <w:t xml:space="preserve">Jeżeli </w:t>
      </w:r>
      <w:r w:rsidR="00AB34C3">
        <w:rPr>
          <w:rFonts w:ascii="Verdana" w:hAnsi="Verdana"/>
          <w:sz w:val="18"/>
          <w:szCs w:val="18"/>
        </w:rPr>
        <w:t xml:space="preserve">zaoferowana </w:t>
      </w:r>
      <w:r w:rsidRPr="009F1B8A">
        <w:rPr>
          <w:rFonts w:ascii="Verdana" w:hAnsi="Verdana"/>
          <w:sz w:val="18"/>
          <w:szCs w:val="18"/>
        </w:rPr>
        <w:t xml:space="preserve">cena </w:t>
      </w:r>
      <w:r w:rsidR="00AB34C3">
        <w:rPr>
          <w:rFonts w:ascii="Verdana" w:hAnsi="Verdana"/>
          <w:sz w:val="18"/>
          <w:szCs w:val="18"/>
        </w:rPr>
        <w:t>lub koszt lub ich istotne części składowe wydają się rażąco niskie</w:t>
      </w:r>
      <w:r w:rsidRPr="009F1B8A">
        <w:rPr>
          <w:rFonts w:ascii="Verdana" w:hAnsi="Verdana"/>
          <w:sz w:val="18"/>
          <w:szCs w:val="18"/>
        </w:rPr>
        <w:t xml:space="preserve"> w stosunku do przedmiotu zamówienia i budz</w:t>
      </w:r>
      <w:r w:rsidR="00AB34C3">
        <w:rPr>
          <w:rFonts w:ascii="Verdana" w:hAnsi="Verdana"/>
          <w:sz w:val="18"/>
          <w:szCs w:val="18"/>
        </w:rPr>
        <w:t>ą</w:t>
      </w:r>
      <w:r w:rsidRPr="009F1B8A">
        <w:rPr>
          <w:rFonts w:ascii="Verdana" w:hAnsi="Verdana"/>
          <w:sz w:val="18"/>
          <w:szCs w:val="18"/>
        </w:rPr>
        <w:t xml:space="preserve"> </w:t>
      </w:r>
      <w:r w:rsidRPr="00AB34C3">
        <w:rPr>
          <w:rFonts w:ascii="Verdana" w:hAnsi="Verdana"/>
          <w:sz w:val="18"/>
          <w:szCs w:val="18"/>
        </w:rPr>
        <w:t>wątpliwości Zamawiającego co do możliwości wykonania przedmiotu zamówienia</w:t>
      </w:r>
      <w:r w:rsidR="00AB34C3">
        <w:rPr>
          <w:rFonts w:ascii="Verdana" w:hAnsi="Verdana"/>
          <w:sz w:val="18"/>
          <w:szCs w:val="18"/>
        </w:rPr>
        <w:t xml:space="preserve"> </w:t>
      </w:r>
      <w:r w:rsidRPr="00AB34C3">
        <w:rPr>
          <w:rFonts w:ascii="Verdana" w:hAnsi="Verdana"/>
          <w:sz w:val="18"/>
          <w:szCs w:val="18"/>
        </w:rPr>
        <w:t>zgodnie z wymaganiami określonymi przez Zamawiającego lub wynikającymi z odrębnych przepisów, Zamawiający zw</w:t>
      </w:r>
      <w:r w:rsidR="00AB34C3" w:rsidRPr="00AB34C3">
        <w:rPr>
          <w:rFonts w:ascii="Verdana" w:hAnsi="Verdana"/>
          <w:sz w:val="18"/>
          <w:szCs w:val="18"/>
        </w:rPr>
        <w:t>raca</w:t>
      </w:r>
      <w:r w:rsidRPr="00AB34C3">
        <w:rPr>
          <w:rFonts w:ascii="Verdana" w:hAnsi="Verdana"/>
          <w:sz w:val="18"/>
          <w:szCs w:val="18"/>
        </w:rPr>
        <w:t xml:space="preserve"> się o udzielenie wyjaśnień, w tym złożenie dowodów, dotyczących </w:t>
      </w:r>
      <w:r w:rsidR="00AB34C3" w:rsidRPr="00AB34C3">
        <w:rPr>
          <w:rFonts w:ascii="Verdana" w:hAnsi="Verdana"/>
          <w:sz w:val="18"/>
          <w:szCs w:val="18"/>
        </w:rPr>
        <w:t>wyliczenia ceny lub kosztu</w:t>
      </w:r>
      <w:r w:rsidRPr="00AB34C3">
        <w:rPr>
          <w:rFonts w:ascii="Verdana" w:hAnsi="Verdana"/>
          <w:sz w:val="18"/>
          <w:szCs w:val="18"/>
        </w:rPr>
        <w:t xml:space="preserve"> w szczególności w zakresie:</w:t>
      </w:r>
    </w:p>
    <w:p w:rsidR="005122FD" w:rsidRPr="00B770D0" w:rsidRDefault="005122FD" w:rsidP="005A7ECF">
      <w:pPr>
        <w:numPr>
          <w:ilvl w:val="0"/>
          <w:numId w:val="42"/>
        </w:numPr>
        <w:suppressAutoHyphens/>
        <w:overflowPunct w:val="0"/>
        <w:autoSpaceDE w:val="0"/>
        <w:jc w:val="both"/>
        <w:textAlignment w:val="baseline"/>
        <w:rPr>
          <w:rFonts w:ascii="Verdana" w:hAnsi="Verdana"/>
          <w:b/>
          <w:sz w:val="18"/>
          <w:szCs w:val="18"/>
          <w:u w:val="single"/>
        </w:rPr>
      </w:pPr>
      <w:r w:rsidRPr="00B770D0">
        <w:rPr>
          <w:rFonts w:ascii="Verdana" w:hAnsi="Verdana"/>
          <w:color w:val="000000"/>
          <w:sz w:val="18"/>
          <w:szCs w:val="18"/>
        </w:rPr>
        <w:t>oszczędności metody wykonania zamówienia, wybranych rozwiązań technicznych, wyjątkowo sprzyjających warunków wykonywania zamówienia dostępnych dla Wykonawcy, kosztów pracy, których wartość przyjęta do ustalenia ceny nie może być niższa od minimalnego wynagrodzenia za pracę ustalonego na podstawie ustawy z dnia 10 października 2002 r. o minimalnym wynagrodzeniu za pracę</w:t>
      </w:r>
      <w:r w:rsidR="00F75E0F" w:rsidRPr="00B770D0">
        <w:rPr>
          <w:rFonts w:ascii="Verdana" w:hAnsi="Verdana"/>
          <w:color w:val="000000"/>
          <w:sz w:val="18"/>
          <w:szCs w:val="18"/>
        </w:rPr>
        <w:t xml:space="preserve"> </w:t>
      </w:r>
      <w:r w:rsidR="00F569B5" w:rsidRPr="00B770D0">
        <w:rPr>
          <w:rFonts w:ascii="Verdana" w:hAnsi="Verdana"/>
          <w:color w:val="000000"/>
          <w:sz w:val="18"/>
          <w:szCs w:val="18"/>
        </w:rPr>
        <w:t>(Dz.U z 2019</w:t>
      </w:r>
      <w:r w:rsidR="00F75E0F" w:rsidRPr="00B770D0">
        <w:rPr>
          <w:rFonts w:ascii="Verdana" w:hAnsi="Verdana"/>
          <w:color w:val="000000"/>
          <w:sz w:val="18"/>
          <w:szCs w:val="18"/>
        </w:rPr>
        <w:t>r. p</w:t>
      </w:r>
      <w:r w:rsidR="00F569B5" w:rsidRPr="00B770D0">
        <w:rPr>
          <w:rFonts w:ascii="Verdana" w:hAnsi="Verdana"/>
          <w:color w:val="000000"/>
          <w:sz w:val="18"/>
          <w:szCs w:val="18"/>
        </w:rPr>
        <w:t>oz.1564</w:t>
      </w:r>
      <w:r w:rsidR="00F75E0F" w:rsidRPr="00B770D0">
        <w:rPr>
          <w:rFonts w:ascii="Verdana" w:hAnsi="Verdana"/>
          <w:color w:val="000000"/>
          <w:sz w:val="18"/>
          <w:szCs w:val="18"/>
        </w:rPr>
        <w:t>)</w:t>
      </w:r>
      <w:r w:rsidRPr="00B770D0">
        <w:rPr>
          <w:rFonts w:ascii="Verdana" w:hAnsi="Verdana"/>
          <w:color w:val="000000"/>
          <w:sz w:val="18"/>
          <w:szCs w:val="18"/>
        </w:rPr>
        <w:t>;</w:t>
      </w:r>
    </w:p>
    <w:p w:rsidR="005122FD" w:rsidRPr="00B770D0" w:rsidRDefault="005122FD" w:rsidP="005A7ECF">
      <w:pPr>
        <w:numPr>
          <w:ilvl w:val="0"/>
          <w:numId w:val="42"/>
        </w:numPr>
        <w:suppressAutoHyphens/>
        <w:overflowPunct w:val="0"/>
        <w:autoSpaceDE w:val="0"/>
        <w:jc w:val="both"/>
        <w:textAlignment w:val="baseline"/>
        <w:rPr>
          <w:rFonts w:ascii="Verdana" w:hAnsi="Verdana"/>
          <w:b/>
          <w:sz w:val="18"/>
          <w:szCs w:val="18"/>
          <w:u w:val="single"/>
        </w:rPr>
      </w:pPr>
      <w:r w:rsidRPr="00B770D0">
        <w:rPr>
          <w:rFonts w:ascii="Verdana" w:hAnsi="Verdana"/>
          <w:color w:val="000000"/>
          <w:sz w:val="18"/>
          <w:szCs w:val="18"/>
        </w:rPr>
        <w:t>pomocy publicznej udzielonej na podstawie odrębnych przepisów;</w:t>
      </w:r>
    </w:p>
    <w:p w:rsidR="00F75E0F" w:rsidRPr="00B770D0" w:rsidRDefault="00F75E0F" w:rsidP="005A7ECF">
      <w:pPr>
        <w:numPr>
          <w:ilvl w:val="0"/>
          <w:numId w:val="42"/>
        </w:numPr>
        <w:suppressAutoHyphens/>
        <w:overflowPunct w:val="0"/>
        <w:autoSpaceDE w:val="0"/>
        <w:jc w:val="both"/>
        <w:textAlignment w:val="baseline"/>
        <w:rPr>
          <w:rFonts w:ascii="Verdana" w:hAnsi="Verdana"/>
          <w:color w:val="000000"/>
          <w:sz w:val="18"/>
          <w:szCs w:val="18"/>
        </w:rPr>
      </w:pPr>
      <w:r w:rsidRPr="00B770D0">
        <w:rPr>
          <w:rFonts w:ascii="Verdana" w:hAnsi="Verdana"/>
          <w:color w:val="000000"/>
          <w:sz w:val="18"/>
          <w:szCs w:val="18"/>
        </w:rPr>
        <w:t>wynikającym z przepisów prawa pracy i przepisów o zabezpieczeniu społecznym obowiązujących w miejscu, w którym realizowane jest zamówienie,</w:t>
      </w:r>
    </w:p>
    <w:p w:rsidR="00F75E0F" w:rsidRPr="00B770D0" w:rsidRDefault="00F75E0F" w:rsidP="005A7ECF">
      <w:pPr>
        <w:numPr>
          <w:ilvl w:val="0"/>
          <w:numId w:val="42"/>
        </w:numPr>
        <w:suppressAutoHyphens/>
        <w:overflowPunct w:val="0"/>
        <w:autoSpaceDE w:val="0"/>
        <w:jc w:val="both"/>
        <w:textAlignment w:val="baseline"/>
        <w:rPr>
          <w:rFonts w:ascii="Verdana" w:hAnsi="Verdana"/>
          <w:color w:val="000000"/>
          <w:sz w:val="18"/>
          <w:szCs w:val="18"/>
        </w:rPr>
      </w:pPr>
      <w:r w:rsidRPr="00B770D0">
        <w:rPr>
          <w:rFonts w:ascii="Verdana" w:hAnsi="Verdana"/>
          <w:color w:val="000000"/>
          <w:sz w:val="18"/>
          <w:szCs w:val="18"/>
        </w:rPr>
        <w:t>wynikających z przepisów ochrony środowiska,</w:t>
      </w:r>
    </w:p>
    <w:p w:rsidR="005122FD" w:rsidRPr="00B770D0" w:rsidRDefault="005122FD" w:rsidP="005A7ECF">
      <w:pPr>
        <w:numPr>
          <w:ilvl w:val="0"/>
          <w:numId w:val="42"/>
        </w:numPr>
        <w:suppressAutoHyphens/>
        <w:overflowPunct w:val="0"/>
        <w:autoSpaceDE w:val="0"/>
        <w:jc w:val="both"/>
        <w:textAlignment w:val="baseline"/>
        <w:rPr>
          <w:rFonts w:ascii="Verdana" w:hAnsi="Verdana"/>
          <w:color w:val="000000"/>
          <w:sz w:val="18"/>
          <w:szCs w:val="18"/>
        </w:rPr>
      </w:pPr>
      <w:r w:rsidRPr="00B770D0">
        <w:rPr>
          <w:rFonts w:ascii="Verdana" w:hAnsi="Verdana"/>
          <w:color w:val="000000"/>
          <w:sz w:val="18"/>
          <w:szCs w:val="18"/>
        </w:rPr>
        <w:t>powierzenia wykonania części zamówienia Podwykonawcy.</w:t>
      </w:r>
    </w:p>
    <w:p w:rsidR="005122FD" w:rsidRDefault="00F75E0F" w:rsidP="005A7ECF">
      <w:pPr>
        <w:numPr>
          <w:ilvl w:val="0"/>
          <w:numId w:val="41"/>
        </w:numPr>
        <w:jc w:val="both"/>
        <w:rPr>
          <w:rFonts w:ascii="Verdana" w:hAnsi="Verdana"/>
          <w:sz w:val="18"/>
          <w:szCs w:val="18"/>
        </w:rPr>
      </w:pPr>
      <w:r>
        <w:rPr>
          <w:rFonts w:ascii="Verdana" w:hAnsi="Verdana"/>
          <w:sz w:val="18"/>
          <w:szCs w:val="18"/>
        </w:rPr>
        <w:t>W przypadku gdy cena całkowita oferty jest niższa o co najmniej 30% od</w:t>
      </w:r>
      <w:r w:rsidR="00B770D0">
        <w:rPr>
          <w:rFonts w:ascii="Verdana" w:hAnsi="Verdana"/>
          <w:sz w:val="18"/>
          <w:szCs w:val="18"/>
        </w:rPr>
        <w:t>:</w:t>
      </w:r>
    </w:p>
    <w:p w:rsidR="00F75E0F" w:rsidRPr="00B770D0" w:rsidRDefault="00F75E0F" w:rsidP="005A7ECF">
      <w:pPr>
        <w:numPr>
          <w:ilvl w:val="0"/>
          <w:numId w:val="43"/>
        </w:numPr>
        <w:suppressAutoHyphens/>
        <w:overflowPunct w:val="0"/>
        <w:autoSpaceDE w:val="0"/>
        <w:jc w:val="both"/>
        <w:textAlignment w:val="baseline"/>
        <w:rPr>
          <w:rFonts w:ascii="Verdana" w:hAnsi="Verdana"/>
          <w:sz w:val="18"/>
          <w:szCs w:val="18"/>
        </w:rPr>
      </w:pPr>
      <w:r w:rsidRPr="00B770D0">
        <w:rPr>
          <w:rFonts w:ascii="Verdana" w:hAnsi="Verdana"/>
          <w:sz w:val="18"/>
          <w:szCs w:val="18"/>
        </w:rPr>
        <w:t>wartości zamówienia powiększonej o należny podatek od towarów i usług ustalonej przed wszczęciem postępowania zgodnie z art.35 ust.1i2 lub średniej arytmetycznej cen wszystkich złożonych ofert, zamawiający zwraca się o udzielenie wyjaś</w:t>
      </w:r>
      <w:r w:rsidR="00641463" w:rsidRPr="00B770D0">
        <w:rPr>
          <w:rFonts w:ascii="Verdana" w:hAnsi="Verdana"/>
          <w:sz w:val="18"/>
          <w:szCs w:val="18"/>
        </w:rPr>
        <w:t xml:space="preserve">nień, o których mowa powyżej w pkt 6, chyba, </w:t>
      </w:r>
      <w:r w:rsidR="00B770D0">
        <w:rPr>
          <w:rFonts w:ascii="Verdana" w:hAnsi="Verdana"/>
          <w:sz w:val="18"/>
          <w:szCs w:val="18"/>
        </w:rPr>
        <w:t>ż</w:t>
      </w:r>
      <w:r w:rsidR="00641463" w:rsidRPr="00B770D0">
        <w:rPr>
          <w:rFonts w:ascii="Verdana" w:hAnsi="Verdana"/>
          <w:sz w:val="18"/>
          <w:szCs w:val="18"/>
        </w:rPr>
        <w:t>e rozbieżność wynika z okoliczności oczywistych, które nie wymagają wyjaśnienia;</w:t>
      </w:r>
    </w:p>
    <w:p w:rsidR="00641463" w:rsidRPr="00F75E0F" w:rsidRDefault="00641463" w:rsidP="005A7ECF">
      <w:pPr>
        <w:numPr>
          <w:ilvl w:val="0"/>
          <w:numId w:val="43"/>
        </w:numPr>
        <w:suppressAutoHyphens/>
        <w:overflowPunct w:val="0"/>
        <w:autoSpaceDE w:val="0"/>
        <w:jc w:val="both"/>
        <w:textAlignment w:val="baseline"/>
        <w:rPr>
          <w:rFonts w:ascii="Verdana" w:hAnsi="Verdana"/>
          <w:sz w:val="18"/>
          <w:szCs w:val="18"/>
        </w:rPr>
      </w:pPr>
      <w:r>
        <w:rPr>
          <w:rFonts w:ascii="Verdana" w:hAnsi="Verdana"/>
          <w:sz w:val="18"/>
          <w:szCs w:val="18"/>
        </w:rPr>
        <w:t xml:space="preserve">wartości zamówienia powiększonej o należny podatek od towarów i usług zaktualizowanej z uwzględnieniem okoliczności, które nastąpiły po wszczęciu postępowania, w szczególności istotnej </w:t>
      </w:r>
      <w:r>
        <w:rPr>
          <w:rFonts w:ascii="Verdana" w:hAnsi="Verdana"/>
          <w:sz w:val="18"/>
          <w:szCs w:val="18"/>
        </w:rPr>
        <w:lastRenderedPageBreak/>
        <w:t>zmiany cen rynkowych, zamawiający może zwrócić się o udzielenie wyjaśnień, o których mowa powyżej w pkt.6</w:t>
      </w:r>
    </w:p>
    <w:p w:rsidR="005122FD" w:rsidRPr="00B770D0" w:rsidRDefault="005122FD" w:rsidP="005A7ECF">
      <w:pPr>
        <w:numPr>
          <w:ilvl w:val="0"/>
          <w:numId w:val="41"/>
        </w:numPr>
        <w:jc w:val="both"/>
        <w:rPr>
          <w:rFonts w:ascii="Verdana" w:hAnsi="Verdana"/>
          <w:color w:val="000000"/>
          <w:sz w:val="18"/>
          <w:szCs w:val="18"/>
        </w:rPr>
      </w:pPr>
      <w:r w:rsidRPr="00B770D0">
        <w:rPr>
          <w:rFonts w:ascii="Verdana" w:hAnsi="Verdana"/>
          <w:color w:val="000000"/>
          <w:sz w:val="18"/>
          <w:szCs w:val="18"/>
        </w:rPr>
        <w:t>Obowiązek wykazania, że oferta nie zawiera r</w:t>
      </w:r>
      <w:r w:rsidR="0076771C" w:rsidRPr="00B770D0">
        <w:rPr>
          <w:rFonts w:ascii="Verdana" w:hAnsi="Verdana"/>
          <w:color w:val="000000"/>
          <w:sz w:val="18"/>
          <w:szCs w:val="18"/>
        </w:rPr>
        <w:t xml:space="preserve">ażąco niskiej ceny spoczywa na </w:t>
      </w:r>
      <w:r w:rsidRPr="00B770D0">
        <w:rPr>
          <w:rFonts w:ascii="Verdana" w:hAnsi="Verdana"/>
          <w:color w:val="000000"/>
          <w:sz w:val="18"/>
          <w:szCs w:val="18"/>
        </w:rPr>
        <w:t>Wykonawcy.</w:t>
      </w:r>
    </w:p>
    <w:p w:rsidR="005122FD" w:rsidRPr="00B770D0" w:rsidRDefault="005122FD" w:rsidP="005A7ECF">
      <w:pPr>
        <w:numPr>
          <w:ilvl w:val="0"/>
          <w:numId w:val="41"/>
        </w:numPr>
        <w:jc w:val="both"/>
        <w:rPr>
          <w:rFonts w:ascii="Verdana" w:hAnsi="Verdana"/>
          <w:color w:val="000000"/>
          <w:sz w:val="18"/>
          <w:szCs w:val="18"/>
        </w:rPr>
      </w:pPr>
      <w:r w:rsidRPr="00B770D0">
        <w:rPr>
          <w:rFonts w:ascii="Verdana" w:hAnsi="Verdana"/>
          <w:color w:val="000000"/>
          <w:sz w:val="18"/>
          <w:szCs w:val="18"/>
        </w:rPr>
        <w:t>Zamawiający odrzuc</w:t>
      </w:r>
      <w:r w:rsidR="00641463" w:rsidRPr="00B770D0">
        <w:rPr>
          <w:rFonts w:ascii="Verdana" w:hAnsi="Verdana"/>
          <w:color w:val="000000"/>
          <w:sz w:val="18"/>
          <w:szCs w:val="18"/>
        </w:rPr>
        <w:t>a</w:t>
      </w:r>
      <w:r w:rsidRPr="00B770D0">
        <w:rPr>
          <w:rFonts w:ascii="Verdana" w:hAnsi="Verdana"/>
          <w:color w:val="000000"/>
          <w:sz w:val="18"/>
          <w:szCs w:val="18"/>
        </w:rPr>
        <w:t xml:space="preserve"> ofertę Wykonawcy, który nie </w:t>
      </w:r>
      <w:r w:rsidR="00641463" w:rsidRPr="00B770D0">
        <w:rPr>
          <w:rFonts w:ascii="Verdana" w:hAnsi="Verdana"/>
          <w:color w:val="000000"/>
          <w:sz w:val="18"/>
          <w:szCs w:val="18"/>
        </w:rPr>
        <w:t xml:space="preserve">udzielił </w:t>
      </w:r>
      <w:r w:rsidRPr="00B770D0">
        <w:rPr>
          <w:rFonts w:ascii="Verdana" w:hAnsi="Verdana"/>
          <w:color w:val="000000"/>
          <w:sz w:val="18"/>
          <w:szCs w:val="18"/>
        </w:rPr>
        <w:t>wyjaśnień lub jeżeli dokonana ocena wyjaśnień wraz z</w:t>
      </w:r>
      <w:r w:rsidR="00641463" w:rsidRPr="00B770D0">
        <w:rPr>
          <w:rFonts w:ascii="Verdana" w:hAnsi="Verdana"/>
          <w:color w:val="000000"/>
          <w:sz w:val="18"/>
          <w:szCs w:val="18"/>
        </w:rPr>
        <w:t xml:space="preserve">e złożonymi </w:t>
      </w:r>
      <w:r w:rsidRPr="00B770D0">
        <w:rPr>
          <w:rFonts w:ascii="Verdana" w:hAnsi="Verdana"/>
          <w:color w:val="000000"/>
          <w:sz w:val="18"/>
          <w:szCs w:val="18"/>
        </w:rPr>
        <w:t>dowodami potwierdz</w:t>
      </w:r>
      <w:r w:rsidR="00641463" w:rsidRPr="00B770D0">
        <w:rPr>
          <w:rFonts w:ascii="Verdana" w:hAnsi="Verdana"/>
          <w:color w:val="000000"/>
          <w:sz w:val="18"/>
          <w:szCs w:val="18"/>
        </w:rPr>
        <w:t>a</w:t>
      </w:r>
      <w:r w:rsidRPr="00B770D0">
        <w:rPr>
          <w:rFonts w:ascii="Verdana" w:hAnsi="Verdana"/>
          <w:color w:val="000000"/>
          <w:sz w:val="18"/>
          <w:szCs w:val="18"/>
        </w:rPr>
        <w:t>, że oferta zawiera rażąco niską cenę w stosunku do przedmiotu zamówienia.</w:t>
      </w:r>
    </w:p>
    <w:p w:rsidR="005122FD" w:rsidRPr="00B770D0" w:rsidRDefault="005122FD">
      <w:pPr>
        <w:pStyle w:val="Stopka"/>
        <w:tabs>
          <w:tab w:val="clear" w:pos="4536"/>
          <w:tab w:val="clear" w:pos="9072"/>
        </w:tabs>
        <w:rPr>
          <w:rFonts w:ascii="Verdana" w:hAnsi="Verdana"/>
          <w:sz w:val="18"/>
          <w:szCs w:val="18"/>
        </w:rPr>
      </w:pPr>
    </w:p>
    <w:p w:rsidR="00953B64" w:rsidRPr="009F1B8A" w:rsidRDefault="00953B64" w:rsidP="005A7ECF">
      <w:pPr>
        <w:numPr>
          <w:ilvl w:val="0"/>
          <w:numId w:val="6"/>
        </w:numPr>
        <w:shd w:val="clear" w:color="auto" w:fill="FFD966"/>
        <w:jc w:val="both"/>
        <w:rPr>
          <w:rFonts w:ascii="Verdana" w:hAnsi="Verdana"/>
          <w:b/>
          <w:bCs/>
          <w:sz w:val="18"/>
          <w:szCs w:val="18"/>
        </w:rPr>
      </w:pPr>
      <w:r w:rsidRPr="009F1B8A">
        <w:rPr>
          <w:rFonts w:ascii="Verdana" w:hAnsi="Verdana"/>
          <w:b/>
          <w:bCs/>
          <w:sz w:val="18"/>
          <w:szCs w:val="18"/>
        </w:rPr>
        <w:t>INFORMACJE O FORMALNOŚCIACH, JAKIE POWINNY ZOSTAĆ DOPEŁNIONE PO WYBORZE OFERTY W CELU ZAWARCIA UMOWY W SPRAWIE ZAMÓWIENIA PUBLICZNEGO</w:t>
      </w:r>
    </w:p>
    <w:p w:rsidR="00761D23" w:rsidRPr="00B770D0" w:rsidRDefault="00761D23">
      <w:pPr>
        <w:pStyle w:val="Stopka"/>
        <w:tabs>
          <w:tab w:val="clear" w:pos="4536"/>
          <w:tab w:val="clear" w:pos="9072"/>
        </w:tabs>
        <w:rPr>
          <w:rFonts w:ascii="Verdana" w:hAnsi="Verdana"/>
          <w:sz w:val="18"/>
          <w:szCs w:val="18"/>
        </w:rPr>
      </w:pPr>
    </w:p>
    <w:p w:rsidR="00953B64" w:rsidRPr="009F1B8A" w:rsidRDefault="00953B64" w:rsidP="005A7ECF">
      <w:pPr>
        <w:numPr>
          <w:ilvl w:val="0"/>
          <w:numId w:val="44"/>
        </w:numPr>
        <w:jc w:val="both"/>
        <w:rPr>
          <w:rFonts w:ascii="Verdana" w:hAnsi="Verdana"/>
          <w:color w:val="000000"/>
          <w:sz w:val="18"/>
          <w:szCs w:val="18"/>
        </w:rPr>
      </w:pPr>
      <w:r w:rsidRPr="009F1B8A">
        <w:rPr>
          <w:rFonts w:ascii="Verdana" w:hAnsi="Verdana"/>
          <w:color w:val="000000"/>
          <w:sz w:val="18"/>
          <w:szCs w:val="18"/>
        </w:rPr>
        <w:t xml:space="preserve">O wyborze oferty najkorzystniejszej, o </w:t>
      </w:r>
      <w:r>
        <w:rPr>
          <w:rFonts w:ascii="Verdana" w:hAnsi="Verdana"/>
          <w:color w:val="000000"/>
          <w:sz w:val="18"/>
          <w:szCs w:val="18"/>
        </w:rPr>
        <w:t>W</w:t>
      </w:r>
      <w:r w:rsidRPr="009F1B8A">
        <w:rPr>
          <w:rFonts w:ascii="Verdana" w:hAnsi="Verdana"/>
          <w:color w:val="000000"/>
          <w:sz w:val="18"/>
          <w:szCs w:val="18"/>
        </w:rPr>
        <w:t>ykonawcach wykluczonych, o ofertach odrzuconych, Zamawiający zawiadomi niezwłocznie Wykonawców, którzy ubiegali się o udzielenie zamówienia.</w:t>
      </w:r>
    </w:p>
    <w:p w:rsidR="00953B64" w:rsidRPr="009F1B8A" w:rsidRDefault="00953B64" w:rsidP="005A7ECF">
      <w:pPr>
        <w:numPr>
          <w:ilvl w:val="0"/>
          <w:numId w:val="44"/>
        </w:numPr>
        <w:jc w:val="both"/>
        <w:rPr>
          <w:rFonts w:ascii="Verdana" w:hAnsi="Verdana"/>
          <w:color w:val="000000"/>
          <w:sz w:val="18"/>
          <w:szCs w:val="18"/>
        </w:rPr>
      </w:pPr>
      <w:r w:rsidRPr="009F1B8A">
        <w:rPr>
          <w:rFonts w:ascii="Verdana" w:hAnsi="Verdana"/>
          <w:color w:val="000000"/>
          <w:sz w:val="18"/>
          <w:szCs w:val="18"/>
        </w:rPr>
        <w:t>Informację o wyborze najkorzystniejszej oferty zamieści również na swojej stronie internetowej.</w:t>
      </w:r>
    </w:p>
    <w:p w:rsidR="00953B64" w:rsidRPr="009F1B8A" w:rsidRDefault="00953B64" w:rsidP="005A7ECF">
      <w:pPr>
        <w:numPr>
          <w:ilvl w:val="0"/>
          <w:numId w:val="44"/>
        </w:numPr>
        <w:jc w:val="both"/>
        <w:rPr>
          <w:rFonts w:ascii="Verdana" w:hAnsi="Verdana"/>
          <w:color w:val="000000"/>
          <w:sz w:val="18"/>
          <w:szCs w:val="18"/>
        </w:rPr>
      </w:pPr>
      <w:r w:rsidRPr="009F1B8A">
        <w:rPr>
          <w:rFonts w:ascii="Verdana" w:hAnsi="Verdana"/>
          <w:color w:val="000000"/>
          <w:sz w:val="18"/>
          <w:szCs w:val="18"/>
        </w:rPr>
        <w:t xml:space="preserve">Termin </w:t>
      </w:r>
      <w:r>
        <w:rPr>
          <w:rFonts w:ascii="Verdana" w:hAnsi="Verdana"/>
          <w:color w:val="000000"/>
          <w:sz w:val="18"/>
          <w:szCs w:val="18"/>
        </w:rPr>
        <w:t xml:space="preserve">zawarcia </w:t>
      </w:r>
      <w:r w:rsidRPr="009F1B8A">
        <w:rPr>
          <w:rFonts w:ascii="Verdana" w:hAnsi="Verdana"/>
          <w:color w:val="000000"/>
          <w:sz w:val="18"/>
          <w:szCs w:val="18"/>
        </w:rPr>
        <w:t xml:space="preserve">umowy nie może być krótszy niż 5 dni od dnia przesłania </w:t>
      </w:r>
      <w:r>
        <w:rPr>
          <w:rFonts w:ascii="Verdana" w:hAnsi="Verdana"/>
          <w:color w:val="000000"/>
          <w:sz w:val="18"/>
          <w:szCs w:val="18"/>
        </w:rPr>
        <w:t>zawiadomienia o wyborze najkorzystniejszej oferty, jeżeli zawiadomienie to zostało przesłane przy użyciu środków komunikacji elektronicznej albo</w:t>
      </w:r>
      <w:r w:rsidRPr="009F1B8A">
        <w:rPr>
          <w:rFonts w:ascii="Verdana" w:hAnsi="Verdana"/>
          <w:color w:val="000000"/>
          <w:sz w:val="18"/>
          <w:szCs w:val="18"/>
        </w:rPr>
        <w:t xml:space="preserve"> 10 dni - jeżeli zostało przesłane w inny sposób.</w:t>
      </w:r>
    </w:p>
    <w:p w:rsidR="00953B64" w:rsidRDefault="00953B64" w:rsidP="005A7ECF">
      <w:pPr>
        <w:numPr>
          <w:ilvl w:val="0"/>
          <w:numId w:val="44"/>
        </w:numPr>
        <w:jc w:val="both"/>
        <w:rPr>
          <w:rFonts w:ascii="Verdana" w:hAnsi="Verdana"/>
          <w:color w:val="000000"/>
          <w:sz w:val="18"/>
          <w:szCs w:val="18"/>
        </w:rPr>
      </w:pPr>
      <w:r w:rsidRPr="009F1B8A">
        <w:rPr>
          <w:rFonts w:ascii="Verdana" w:hAnsi="Verdana"/>
          <w:color w:val="000000"/>
          <w:sz w:val="18"/>
          <w:szCs w:val="18"/>
        </w:rPr>
        <w:t>Zamawiający może zawrzeć umowę przed upływem terminu określonego w pkt 3</w:t>
      </w:r>
      <w:r>
        <w:rPr>
          <w:rFonts w:ascii="Verdana" w:hAnsi="Verdana"/>
          <w:color w:val="000000"/>
          <w:sz w:val="18"/>
          <w:szCs w:val="18"/>
        </w:rPr>
        <w:t xml:space="preserve"> j</w:t>
      </w:r>
      <w:r w:rsidRPr="009F1B8A">
        <w:rPr>
          <w:rFonts w:ascii="Verdana" w:hAnsi="Verdana"/>
          <w:color w:val="000000"/>
          <w:sz w:val="18"/>
          <w:szCs w:val="18"/>
        </w:rPr>
        <w:t>eżeli w postępowaniu o udzielenie zamówienia została złożona tylko jedna oferta.</w:t>
      </w:r>
    </w:p>
    <w:p w:rsidR="00B206B0" w:rsidRPr="00B770D0" w:rsidRDefault="00B206B0" w:rsidP="005A7ECF">
      <w:pPr>
        <w:numPr>
          <w:ilvl w:val="0"/>
          <w:numId w:val="44"/>
        </w:numPr>
        <w:jc w:val="both"/>
        <w:rPr>
          <w:rFonts w:ascii="Verdana" w:hAnsi="Verdana"/>
          <w:color w:val="000000"/>
          <w:sz w:val="18"/>
          <w:szCs w:val="18"/>
        </w:rPr>
      </w:pPr>
      <w:r w:rsidRPr="00B770D0">
        <w:rPr>
          <w:rFonts w:ascii="Verdana" w:hAnsi="Verdana"/>
          <w:color w:val="000000"/>
          <w:sz w:val="18"/>
          <w:szCs w:val="18"/>
        </w:rPr>
        <w:t xml:space="preserve">W przypadku gdy najkorzystniejsza oferta została złożona przez </w:t>
      </w:r>
      <w:r w:rsidR="00DF0FB4" w:rsidRPr="00B770D0">
        <w:rPr>
          <w:rFonts w:ascii="Verdana" w:hAnsi="Verdana"/>
          <w:color w:val="000000"/>
          <w:sz w:val="18"/>
          <w:szCs w:val="18"/>
        </w:rPr>
        <w:t xml:space="preserve">wykonawców </w:t>
      </w:r>
      <w:r w:rsidRPr="00B770D0">
        <w:rPr>
          <w:rFonts w:ascii="Verdana" w:hAnsi="Verdana"/>
          <w:color w:val="000000"/>
          <w:sz w:val="18"/>
          <w:szCs w:val="18"/>
        </w:rPr>
        <w:t>ubiegających się wspólnie o udzielenie zamówienia Zamawiający może żądać dostarczenia umowy regulującej ich współpracę.</w:t>
      </w:r>
    </w:p>
    <w:p w:rsidR="00F9706E" w:rsidRPr="00B770D0" w:rsidRDefault="00F9706E" w:rsidP="00B770D0">
      <w:pPr>
        <w:pStyle w:val="Stopka"/>
        <w:tabs>
          <w:tab w:val="clear" w:pos="4536"/>
          <w:tab w:val="clear" w:pos="9072"/>
        </w:tabs>
        <w:rPr>
          <w:rFonts w:ascii="Verdana" w:hAnsi="Verdana"/>
          <w:sz w:val="18"/>
          <w:szCs w:val="18"/>
        </w:rPr>
      </w:pPr>
    </w:p>
    <w:p w:rsidR="00953B64" w:rsidRPr="00953B64" w:rsidRDefault="00953B64" w:rsidP="005A7ECF">
      <w:pPr>
        <w:numPr>
          <w:ilvl w:val="0"/>
          <w:numId w:val="6"/>
        </w:numPr>
        <w:shd w:val="clear" w:color="auto" w:fill="FFD966"/>
        <w:ind w:left="833" w:hanging="833"/>
        <w:jc w:val="both"/>
        <w:rPr>
          <w:rFonts w:ascii="Verdana" w:hAnsi="Verdana" w:cs="Arial"/>
          <w:b/>
          <w:bCs/>
          <w:color w:val="000000"/>
          <w:sz w:val="18"/>
          <w:szCs w:val="18"/>
        </w:rPr>
      </w:pPr>
      <w:r w:rsidRPr="00953B64">
        <w:rPr>
          <w:rFonts w:ascii="Verdana" w:hAnsi="Verdana"/>
          <w:b/>
          <w:bCs/>
          <w:sz w:val="18"/>
          <w:szCs w:val="18"/>
        </w:rPr>
        <w:t xml:space="preserve">ZABEZPIECZENIE NALEŻYTEGO WYKONANIA UMOWY </w:t>
      </w:r>
    </w:p>
    <w:p w:rsidR="00953B64" w:rsidRPr="000D667C" w:rsidRDefault="00953B64" w:rsidP="00953B64">
      <w:pPr>
        <w:ind w:left="1080"/>
        <w:jc w:val="both"/>
        <w:rPr>
          <w:rFonts w:ascii="Verdana" w:hAnsi="Verdana" w:cs="Arial"/>
          <w:color w:val="000000"/>
          <w:sz w:val="18"/>
          <w:szCs w:val="18"/>
        </w:rPr>
      </w:pPr>
    </w:p>
    <w:p w:rsidR="00B206B0" w:rsidRDefault="00B206B0">
      <w:pPr>
        <w:pStyle w:val="Stopka"/>
        <w:tabs>
          <w:tab w:val="clear" w:pos="4536"/>
          <w:tab w:val="clear" w:pos="9072"/>
        </w:tabs>
        <w:rPr>
          <w:rFonts w:ascii="Verdana" w:hAnsi="Verdana" w:cs="Arial"/>
          <w:color w:val="000000"/>
          <w:sz w:val="18"/>
        </w:rPr>
      </w:pPr>
      <w:r>
        <w:rPr>
          <w:rFonts w:ascii="Verdana" w:hAnsi="Verdana" w:cs="Arial"/>
          <w:color w:val="000000"/>
          <w:sz w:val="18"/>
        </w:rPr>
        <w:t>Zamawiający nie wymaga wniesienia zabezpieczenia należytego wykonania umowy.</w:t>
      </w:r>
    </w:p>
    <w:p w:rsidR="004C2DA0" w:rsidRDefault="004C2DA0">
      <w:pPr>
        <w:pStyle w:val="Stopka"/>
        <w:tabs>
          <w:tab w:val="clear" w:pos="4536"/>
          <w:tab w:val="clear" w:pos="9072"/>
        </w:tabs>
        <w:rPr>
          <w:rFonts w:ascii="Verdana" w:hAnsi="Verdana" w:cs="Arial"/>
          <w:color w:val="000000"/>
          <w:sz w:val="18"/>
        </w:rPr>
      </w:pPr>
    </w:p>
    <w:p w:rsidR="004C2DA0" w:rsidRDefault="004C2DA0">
      <w:pPr>
        <w:pStyle w:val="Stopka"/>
        <w:tabs>
          <w:tab w:val="clear" w:pos="4536"/>
          <w:tab w:val="clear" w:pos="9072"/>
        </w:tabs>
        <w:rPr>
          <w:rFonts w:ascii="Verdana" w:hAnsi="Verdana" w:cs="Arial"/>
          <w:color w:val="000000"/>
          <w:sz w:val="18"/>
        </w:rPr>
      </w:pPr>
    </w:p>
    <w:p w:rsidR="00B206B0" w:rsidRDefault="00B206B0">
      <w:pPr>
        <w:pStyle w:val="Stopka"/>
        <w:tabs>
          <w:tab w:val="clear" w:pos="4536"/>
          <w:tab w:val="clear" w:pos="9072"/>
        </w:tabs>
        <w:rPr>
          <w:rFonts w:ascii="Verdana" w:hAnsi="Verdana" w:cs="Arial"/>
          <w:color w:val="000000"/>
          <w:sz w:val="18"/>
          <w:lang w:val="pl-PL"/>
        </w:rPr>
      </w:pPr>
    </w:p>
    <w:p w:rsidR="000B3D91" w:rsidRPr="000B3D91" w:rsidRDefault="000B3D91" w:rsidP="005A7ECF">
      <w:pPr>
        <w:numPr>
          <w:ilvl w:val="0"/>
          <w:numId w:val="6"/>
        </w:numPr>
        <w:shd w:val="clear" w:color="auto" w:fill="FFD966"/>
        <w:jc w:val="both"/>
        <w:rPr>
          <w:rFonts w:ascii="Verdana" w:hAnsi="Verdana" w:cs="Arial"/>
          <w:color w:val="000000"/>
          <w:sz w:val="18"/>
        </w:rPr>
      </w:pPr>
      <w:r w:rsidRPr="000B3D91">
        <w:rPr>
          <w:rFonts w:ascii="Verdana" w:hAnsi="Verdana" w:cs="Arial"/>
          <w:b/>
          <w:bCs/>
          <w:color w:val="000000"/>
          <w:sz w:val="16"/>
        </w:rPr>
        <w:t>ISTOTNE DLA STRON POSTANOWIENIA, KTÓRE ZOSTANĄ WPROWADZONE DO TREŚCI ZAWIERANEJ UMOWY W SPRAWIE ZAMÓWIENIA PUBLICZNEGO, OGÓLNE WARUNKI UMOWY ALBO WZÓR UMOWY</w:t>
      </w:r>
      <w:r w:rsidRPr="000B3D91">
        <w:rPr>
          <w:rFonts w:ascii="Verdana" w:hAnsi="Verdana"/>
          <w:b/>
          <w:bCs/>
          <w:sz w:val="18"/>
          <w:szCs w:val="18"/>
        </w:rPr>
        <w:t xml:space="preserve"> </w:t>
      </w:r>
    </w:p>
    <w:p w:rsidR="005D5823" w:rsidRPr="00896262" w:rsidRDefault="005D5823" w:rsidP="005D5823">
      <w:pPr>
        <w:pStyle w:val="Tekstpodstawowy2"/>
        <w:jc w:val="left"/>
        <w:rPr>
          <w:rFonts w:ascii="Verdana" w:hAnsi="Verdana"/>
          <w:b w:val="0"/>
          <w:i w:val="0"/>
          <w:sz w:val="18"/>
          <w:szCs w:val="18"/>
        </w:rPr>
      </w:pPr>
      <w:r w:rsidRPr="005D5823">
        <w:rPr>
          <w:rFonts w:ascii="Verdana" w:hAnsi="Verdana"/>
          <w:b w:val="0"/>
          <w:i w:val="0"/>
          <w:color w:val="000000"/>
          <w:sz w:val="18"/>
          <w:szCs w:val="18"/>
        </w:rPr>
        <w:t>Wymagane przez Zamawiającego warunki wykonania zamówienia, prawa i obowiązki stron umowy w sprawie zamówienia p</w:t>
      </w:r>
      <w:r w:rsidR="00634E24">
        <w:rPr>
          <w:rFonts w:ascii="Verdana" w:hAnsi="Verdana"/>
          <w:b w:val="0"/>
          <w:i w:val="0"/>
          <w:color w:val="000000"/>
          <w:sz w:val="18"/>
          <w:szCs w:val="18"/>
        </w:rPr>
        <w:t xml:space="preserve">ublicznego określa wzór umowy - </w:t>
      </w:r>
      <w:r w:rsidRPr="00896262">
        <w:rPr>
          <w:rFonts w:ascii="Verdana" w:hAnsi="Verdana"/>
          <w:b w:val="0"/>
          <w:i w:val="0"/>
          <w:sz w:val="18"/>
          <w:szCs w:val="18"/>
        </w:rPr>
        <w:t xml:space="preserve">załącznik nr </w:t>
      </w:r>
      <w:r w:rsidR="004630DD">
        <w:rPr>
          <w:rFonts w:ascii="Verdana" w:hAnsi="Verdana"/>
          <w:b w:val="0"/>
          <w:i w:val="0"/>
          <w:sz w:val="18"/>
          <w:szCs w:val="18"/>
        </w:rPr>
        <w:t>9</w:t>
      </w:r>
      <w:r w:rsidR="00210A54" w:rsidRPr="00896262">
        <w:rPr>
          <w:rFonts w:ascii="Verdana" w:hAnsi="Verdana"/>
          <w:b w:val="0"/>
          <w:i w:val="0"/>
          <w:sz w:val="18"/>
          <w:szCs w:val="18"/>
        </w:rPr>
        <w:t xml:space="preserve"> do SIWZ</w:t>
      </w:r>
    </w:p>
    <w:p w:rsidR="00721795" w:rsidRPr="003937F6" w:rsidRDefault="00721795" w:rsidP="00B770D0">
      <w:pPr>
        <w:pStyle w:val="Stopka"/>
        <w:tabs>
          <w:tab w:val="clear" w:pos="4536"/>
          <w:tab w:val="clear" w:pos="9072"/>
        </w:tabs>
        <w:rPr>
          <w:rFonts w:ascii="Verdana" w:hAnsi="Verdana"/>
          <w:color w:val="FF0000"/>
          <w:sz w:val="18"/>
          <w:szCs w:val="18"/>
        </w:rPr>
      </w:pPr>
    </w:p>
    <w:p w:rsidR="000B3D91" w:rsidRPr="00BA1B2D" w:rsidRDefault="000B3D91" w:rsidP="00B770D0">
      <w:pPr>
        <w:numPr>
          <w:ilvl w:val="0"/>
          <w:numId w:val="6"/>
        </w:numPr>
        <w:shd w:val="clear" w:color="auto" w:fill="FFD966"/>
        <w:jc w:val="both"/>
        <w:rPr>
          <w:rFonts w:ascii="Verdana" w:hAnsi="Verdana"/>
          <w:b/>
          <w:bCs/>
          <w:sz w:val="18"/>
          <w:szCs w:val="18"/>
        </w:rPr>
      </w:pPr>
      <w:r w:rsidRPr="009F1B8A">
        <w:rPr>
          <w:rFonts w:ascii="Verdana" w:hAnsi="Verdana"/>
          <w:b/>
          <w:bCs/>
          <w:sz w:val="18"/>
          <w:szCs w:val="18"/>
        </w:rPr>
        <w:t>POUCZENIE O ŚRODKACH OCHRONY PRAWNEJ PRZYSŁUGUJĄCYCH WYKONAWCY</w:t>
      </w:r>
      <w:r w:rsidR="00B726E5">
        <w:rPr>
          <w:rFonts w:ascii="Verdana" w:hAnsi="Verdana"/>
          <w:b/>
          <w:bCs/>
          <w:sz w:val="18"/>
          <w:szCs w:val="18"/>
        </w:rPr>
        <w:t xml:space="preserve"> </w:t>
      </w:r>
      <w:r w:rsidRPr="00C01AFC">
        <w:rPr>
          <w:rFonts w:ascii="Verdana" w:hAnsi="Verdana"/>
          <w:b/>
          <w:bCs/>
          <w:sz w:val="18"/>
          <w:szCs w:val="18"/>
        </w:rPr>
        <w:t>W TOKU POSTĘPOWANIA O UDZIELENIE ZAMÓWIENIA PUBLICZNEGO</w:t>
      </w:r>
    </w:p>
    <w:p w:rsidR="00721795" w:rsidRPr="00B770D0" w:rsidRDefault="00721795" w:rsidP="005A7ECF">
      <w:pPr>
        <w:numPr>
          <w:ilvl w:val="0"/>
          <w:numId w:val="45"/>
        </w:numPr>
        <w:jc w:val="both"/>
        <w:rPr>
          <w:rFonts w:ascii="Verdana" w:hAnsi="Verdana"/>
          <w:color w:val="000000"/>
          <w:sz w:val="18"/>
          <w:szCs w:val="18"/>
        </w:rPr>
      </w:pPr>
      <w:r w:rsidRPr="00B770D0">
        <w:rPr>
          <w:rFonts w:ascii="Verdana" w:hAnsi="Verdana"/>
          <w:color w:val="000000"/>
          <w:sz w:val="18"/>
          <w:szCs w:val="18"/>
        </w:rPr>
        <w:t xml:space="preserve">Na podstawie art. 179 ustawy </w:t>
      </w:r>
      <w:proofErr w:type="spellStart"/>
      <w:r w:rsidRPr="00B770D0">
        <w:rPr>
          <w:rFonts w:ascii="Verdana" w:hAnsi="Verdana"/>
          <w:color w:val="000000"/>
          <w:sz w:val="18"/>
          <w:szCs w:val="18"/>
        </w:rPr>
        <w:t>Pzp</w:t>
      </w:r>
      <w:proofErr w:type="spellEnd"/>
      <w:r w:rsidRPr="00B770D0">
        <w:rPr>
          <w:rFonts w:ascii="Verdana" w:hAnsi="Verdana"/>
          <w:color w:val="000000"/>
          <w:sz w:val="18"/>
          <w:szCs w:val="18"/>
        </w:rPr>
        <w:t xml:space="preserve"> Wykonawcy, a także innemu podmiotowi, jeżeli ma lub miał interes w uzyskaniu zamówienia oraz poniósł lub może ponieść szkodę w wyniku naruszenia przez Zamawiającego przepisów ustawy </w:t>
      </w:r>
      <w:proofErr w:type="spellStart"/>
      <w:r w:rsidRPr="00B770D0">
        <w:rPr>
          <w:rFonts w:ascii="Verdana" w:hAnsi="Verdana"/>
          <w:color w:val="000000"/>
          <w:sz w:val="18"/>
          <w:szCs w:val="18"/>
        </w:rPr>
        <w:t>Pzp</w:t>
      </w:r>
      <w:proofErr w:type="spellEnd"/>
      <w:r w:rsidRPr="00B770D0">
        <w:rPr>
          <w:rFonts w:ascii="Verdana" w:hAnsi="Verdana"/>
          <w:color w:val="000000"/>
          <w:sz w:val="18"/>
          <w:szCs w:val="18"/>
        </w:rPr>
        <w:t>, przysługują środki ochrony prawnej.</w:t>
      </w:r>
    </w:p>
    <w:p w:rsidR="00721795" w:rsidRPr="00B770D0" w:rsidRDefault="00721795" w:rsidP="005A7ECF">
      <w:pPr>
        <w:numPr>
          <w:ilvl w:val="0"/>
          <w:numId w:val="45"/>
        </w:numPr>
        <w:jc w:val="both"/>
        <w:rPr>
          <w:rFonts w:ascii="Verdana" w:hAnsi="Verdana"/>
          <w:color w:val="000000"/>
          <w:sz w:val="18"/>
          <w:szCs w:val="18"/>
        </w:rPr>
      </w:pPr>
      <w:r w:rsidRPr="00B770D0">
        <w:rPr>
          <w:rFonts w:ascii="Verdana" w:hAnsi="Verdana"/>
          <w:color w:val="000000"/>
          <w:sz w:val="18"/>
          <w:szCs w:val="18"/>
        </w:rPr>
        <w:t>Sposób korzystania oraz rozpatrywania ze środków ochrony prawnej regulują przepisy ustawy Prawo zamówień publicznych Dział VI art. 179 - 198</w:t>
      </w:r>
    </w:p>
    <w:p w:rsidR="00721795" w:rsidRPr="00B770D0" w:rsidRDefault="00721795" w:rsidP="005A7ECF">
      <w:pPr>
        <w:numPr>
          <w:ilvl w:val="0"/>
          <w:numId w:val="45"/>
        </w:numPr>
        <w:jc w:val="both"/>
        <w:rPr>
          <w:rFonts w:ascii="Verdana" w:hAnsi="Verdana"/>
          <w:color w:val="000000"/>
          <w:sz w:val="18"/>
          <w:szCs w:val="18"/>
        </w:rPr>
      </w:pPr>
      <w:r w:rsidRPr="00B770D0">
        <w:rPr>
          <w:rFonts w:ascii="Verdana" w:hAnsi="Verdana"/>
          <w:color w:val="000000"/>
          <w:sz w:val="18"/>
          <w:szCs w:val="18"/>
        </w:rPr>
        <w:t>W przypadku przedmiotowego postępowania odwołanie przysługuje wyłącznie wobec czynności:</w:t>
      </w:r>
    </w:p>
    <w:p w:rsidR="00721795" w:rsidRPr="00B770D0" w:rsidRDefault="00721795" w:rsidP="005A7ECF">
      <w:pPr>
        <w:numPr>
          <w:ilvl w:val="0"/>
          <w:numId w:val="46"/>
        </w:numPr>
        <w:suppressAutoHyphens/>
        <w:overflowPunct w:val="0"/>
        <w:autoSpaceDE w:val="0"/>
        <w:jc w:val="both"/>
        <w:textAlignment w:val="baseline"/>
        <w:rPr>
          <w:rFonts w:ascii="Verdana" w:hAnsi="Verdana"/>
          <w:sz w:val="18"/>
          <w:szCs w:val="18"/>
        </w:rPr>
      </w:pPr>
      <w:r w:rsidRPr="00B770D0">
        <w:rPr>
          <w:rFonts w:ascii="Verdana" w:hAnsi="Verdana"/>
          <w:sz w:val="18"/>
          <w:szCs w:val="18"/>
        </w:rPr>
        <w:t>określenia warunków udziału w postępowaniu;</w:t>
      </w:r>
    </w:p>
    <w:p w:rsidR="00721795" w:rsidRPr="00B770D0" w:rsidRDefault="00721795" w:rsidP="005A7ECF">
      <w:pPr>
        <w:numPr>
          <w:ilvl w:val="0"/>
          <w:numId w:val="46"/>
        </w:numPr>
        <w:suppressAutoHyphens/>
        <w:overflowPunct w:val="0"/>
        <w:autoSpaceDE w:val="0"/>
        <w:jc w:val="both"/>
        <w:textAlignment w:val="baseline"/>
        <w:rPr>
          <w:rFonts w:ascii="Verdana" w:hAnsi="Verdana"/>
          <w:sz w:val="18"/>
          <w:szCs w:val="18"/>
        </w:rPr>
      </w:pPr>
      <w:r w:rsidRPr="00B770D0">
        <w:rPr>
          <w:rFonts w:ascii="Verdana" w:hAnsi="Verdana"/>
          <w:sz w:val="18"/>
          <w:szCs w:val="18"/>
        </w:rPr>
        <w:t>wykluczeniu odwołującego z postępowania o udzielenie zamówienia;</w:t>
      </w:r>
    </w:p>
    <w:p w:rsidR="00721795" w:rsidRPr="00B770D0" w:rsidRDefault="00721795" w:rsidP="005A7ECF">
      <w:pPr>
        <w:numPr>
          <w:ilvl w:val="0"/>
          <w:numId w:val="46"/>
        </w:numPr>
        <w:suppressAutoHyphens/>
        <w:overflowPunct w:val="0"/>
        <w:autoSpaceDE w:val="0"/>
        <w:jc w:val="both"/>
        <w:textAlignment w:val="baseline"/>
        <w:rPr>
          <w:rFonts w:ascii="Verdana" w:hAnsi="Verdana"/>
          <w:sz w:val="18"/>
          <w:szCs w:val="18"/>
        </w:rPr>
      </w:pPr>
      <w:r w:rsidRPr="00B770D0">
        <w:rPr>
          <w:rFonts w:ascii="Verdana" w:hAnsi="Verdana"/>
          <w:sz w:val="18"/>
          <w:szCs w:val="18"/>
        </w:rPr>
        <w:t>odrzucenia oferty odwołującego;</w:t>
      </w:r>
    </w:p>
    <w:p w:rsidR="00721795" w:rsidRPr="00B770D0" w:rsidRDefault="00721795" w:rsidP="005A7ECF">
      <w:pPr>
        <w:numPr>
          <w:ilvl w:val="0"/>
          <w:numId w:val="46"/>
        </w:numPr>
        <w:suppressAutoHyphens/>
        <w:overflowPunct w:val="0"/>
        <w:autoSpaceDE w:val="0"/>
        <w:jc w:val="both"/>
        <w:textAlignment w:val="baseline"/>
        <w:rPr>
          <w:rFonts w:ascii="Verdana" w:hAnsi="Verdana"/>
          <w:sz w:val="18"/>
          <w:szCs w:val="18"/>
        </w:rPr>
      </w:pPr>
      <w:r w:rsidRPr="00B770D0">
        <w:rPr>
          <w:rFonts w:ascii="Verdana" w:hAnsi="Verdana"/>
          <w:sz w:val="18"/>
          <w:szCs w:val="18"/>
        </w:rPr>
        <w:t>opisu przedmiotu zamówienia;</w:t>
      </w:r>
    </w:p>
    <w:p w:rsidR="00721795" w:rsidRPr="00B770D0" w:rsidRDefault="00721795" w:rsidP="005A7ECF">
      <w:pPr>
        <w:numPr>
          <w:ilvl w:val="0"/>
          <w:numId w:val="46"/>
        </w:numPr>
        <w:suppressAutoHyphens/>
        <w:overflowPunct w:val="0"/>
        <w:autoSpaceDE w:val="0"/>
        <w:jc w:val="both"/>
        <w:textAlignment w:val="baseline"/>
        <w:rPr>
          <w:rFonts w:ascii="Verdana" w:hAnsi="Verdana"/>
          <w:sz w:val="18"/>
          <w:szCs w:val="18"/>
        </w:rPr>
      </w:pPr>
      <w:r w:rsidRPr="00B770D0">
        <w:rPr>
          <w:rFonts w:ascii="Verdana" w:hAnsi="Verdana"/>
          <w:sz w:val="18"/>
          <w:szCs w:val="18"/>
        </w:rPr>
        <w:t>wyboru najkorzystniejszej oferty.</w:t>
      </w:r>
    </w:p>
    <w:p w:rsidR="00737A1B" w:rsidRDefault="00737A1B" w:rsidP="005D10E9">
      <w:pPr>
        <w:shd w:val="clear" w:color="auto" w:fill="FFFFFF"/>
        <w:rPr>
          <w:rFonts w:ascii="Verdana" w:hAnsi="Verdana" w:cs="Arial"/>
          <w:b/>
          <w:sz w:val="18"/>
        </w:rPr>
      </w:pPr>
    </w:p>
    <w:p w:rsidR="00E07894" w:rsidRDefault="00E07894" w:rsidP="00E07894">
      <w:pPr>
        <w:pStyle w:val="Tekstpodstawowy2"/>
        <w:jc w:val="left"/>
        <w:rPr>
          <w:rFonts w:ascii="Verdana" w:hAnsi="Verdana"/>
          <w:b w:val="0"/>
          <w:i w:val="0"/>
          <w:color w:val="000000"/>
          <w:sz w:val="18"/>
          <w:szCs w:val="18"/>
          <w:u w:val="single"/>
        </w:rPr>
      </w:pPr>
      <w:r w:rsidRPr="00E07894">
        <w:rPr>
          <w:rFonts w:ascii="Verdana" w:hAnsi="Verdana"/>
          <w:b w:val="0"/>
          <w:i w:val="0"/>
          <w:color w:val="000000"/>
          <w:sz w:val="18"/>
          <w:szCs w:val="18"/>
          <w:u w:val="single"/>
        </w:rPr>
        <w:t>Załączniki do SIWZ</w:t>
      </w:r>
    </w:p>
    <w:p w:rsidR="00CC2B31" w:rsidRDefault="00CC2B31" w:rsidP="00CC2B31">
      <w:pPr>
        <w:rPr>
          <w:rFonts w:ascii="Verdana" w:hAnsi="Verdana"/>
          <w:sz w:val="18"/>
          <w:szCs w:val="18"/>
        </w:rPr>
      </w:pPr>
      <w:r>
        <w:rPr>
          <w:rFonts w:ascii="Verdana" w:hAnsi="Verdana" w:cs="Arial"/>
          <w:sz w:val="18"/>
          <w:szCs w:val="18"/>
        </w:rPr>
        <w:t xml:space="preserve">Załącznik nr 1 do SIWZ – wykaz </w:t>
      </w:r>
      <w:r w:rsidRPr="00B73C95">
        <w:rPr>
          <w:rFonts w:ascii="Verdana" w:hAnsi="Verdana"/>
          <w:sz w:val="18"/>
          <w:szCs w:val="18"/>
        </w:rPr>
        <w:t xml:space="preserve">kotłowni i węzłów cieplnych w budynkach mieszkalnych, biurowych i </w:t>
      </w:r>
    </w:p>
    <w:p w:rsidR="00CC2B31" w:rsidRDefault="00CC2B31" w:rsidP="00CC2B31">
      <w:pPr>
        <w:rPr>
          <w:rFonts w:ascii="Verdana" w:hAnsi="Verdana"/>
          <w:sz w:val="18"/>
          <w:szCs w:val="18"/>
        </w:rPr>
      </w:pPr>
      <w:r>
        <w:rPr>
          <w:rFonts w:ascii="Verdana" w:hAnsi="Verdana"/>
          <w:sz w:val="18"/>
          <w:szCs w:val="18"/>
        </w:rPr>
        <w:t xml:space="preserve">                                      </w:t>
      </w:r>
      <w:r w:rsidRPr="00B73C95">
        <w:rPr>
          <w:rFonts w:ascii="Verdana" w:hAnsi="Verdana"/>
          <w:sz w:val="18"/>
          <w:szCs w:val="18"/>
        </w:rPr>
        <w:t>wolnostojących</w:t>
      </w:r>
      <w:r>
        <w:rPr>
          <w:rFonts w:ascii="Verdana" w:hAnsi="Verdana"/>
          <w:sz w:val="18"/>
          <w:szCs w:val="18"/>
        </w:rPr>
        <w:t xml:space="preserve">     </w:t>
      </w:r>
    </w:p>
    <w:p w:rsidR="00CC2B31" w:rsidRDefault="00CC2B31" w:rsidP="00CC2B31">
      <w:pPr>
        <w:rPr>
          <w:rFonts w:ascii="Verdana" w:hAnsi="Verdana" w:cs="Arial"/>
          <w:sz w:val="18"/>
          <w:szCs w:val="18"/>
        </w:rPr>
      </w:pPr>
      <w:r>
        <w:rPr>
          <w:rFonts w:ascii="Verdana" w:hAnsi="Verdana"/>
          <w:sz w:val="18"/>
          <w:szCs w:val="18"/>
        </w:rPr>
        <w:t>Z</w:t>
      </w:r>
      <w:r>
        <w:rPr>
          <w:rFonts w:ascii="Verdana" w:hAnsi="Verdana" w:cs="Arial"/>
          <w:sz w:val="18"/>
          <w:szCs w:val="18"/>
        </w:rPr>
        <w:t>ałącznik nr 2 do SIWZ   – Formularz oferty</w:t>
      </w:r>
    </w:p>
    <w:p w:rsidR="00CC2B31" w:rsidRDefault="00CC2B31" w:rsidP="00CC2B31">
      <w:pPr>
        <w:rPr>
          <w:rFonts w:ascii="Verdana" w:hAnsi="Verdana" w:cs="Arial"/>
          <w:sz w:val="18"/>
          <w:szCs w:val="18"/>
        </w:rPr>
      </w:pPr>
      <w:r>
        <w:rPr>
          <w:rFonts w:ascii="Verdana" w:hAnsi="Verdana" w:cs="Arial"/>
          <w:sz w:val="18"/>
          <w:szCs w:val="18"/>
        </w:rPr>
        <w:t>Z</w:t>
      </w:r>
      <w:r w:rsidRPr="005515FA">
        <w:rPr>
          <w:rFonts w:ascii="Verdana" w:hAnsi="Verdana" w:cs="Arial"/>
          <w:sz w:val="18"/>
          <w:szCs w:val="18"/>
        </w:rPr>
        <w:t>ał</w:t>
      </w:r>
      <w:r>
        <w:rPr>
          <w:rFonts w:ascii="Verdana" w:hAnsi="Verdana" w:cs="Arial"/>
          <w:sz w:val="18"/>
          <w:szCs w:val="18"/>
        </w:rPr>
        <w:t>ącznik nr 2A do SIWZ – Formularz cenowy,</w:t>
      </w:r>
    </w:p>
    <w:p w:rsidR="00CC2B31" w:rsidRPr="00CC2B31" w:rsidRDefault="00CC2B31" w:rsidP="00CC2B31">
      <w:pPr>
        <w:pStyle w:val="Tekstpodstawowy2"/>
        <w:jc w:val="left"/>
        <w:rPr>
          <w:rFonts w:ascii="Verdana" w:hAnsi="Verdana" w:cs="Arial"/>
          <w:b w:val="0"/>
          <w:i w:val="0"/>
          <w:sz w:val="18"/>
          <w:szCs w:val="18"/>
        </w:rPr>
      </w:pPr>
      <w:r w:rsidRPr="00CC2B31">
        <w:rPr>
          <w:rFonts w:ascii="Verdana" w:hAnsi="Verdana" w:cs="Arial"/>
          <w:b w:val="0"/>
          <w:i w:val="0"/>
          <w:sz w:val="18"/>
          <w:szCs w:val="18"/>
        </w:rPr>
        <w:t xml:space="preserve">Załącznik nr 3 do SIWZ   - Oświadczenie o spełnianiu warunków udziału w postępowaniu,  </w:t>
      </w:r>
    </w:p>
    <w:p w:rsidR="00CC2B31" w:rsidRPr="00CC2B31" w:rsidRDefault="00CC2B31" w:rsidP="00CC2B31">
      <w:pPr>
        <w:pStyle w:val="Tekstpodstawowy2"/>
        <w:jc w:val="left"/>
        <w:rPr>
          <w:rFonts w:ascii="Verdana" w:hAnsi="Verdana" w:cs="Arial"/>
          <w:b w:val="0"/>
          <w:i w:val="0"/>
          <w:sz w:val="18"/>
          <w:szCs w:val="18"/>
        </w:rPr>
      </w:pPr>
      <w:r w:rsidRPr="00CC2B31">
        <w:rPr>
          <w:rFonts w:ascii="Verdana" w:hAnsi="Verdana" w:cs="Arial"/>
          <w:b w:val="0"/>
          <w:i w:val="0"/>
          <w:sz w:val="18"/>
          <w:szCs w:val="18"/>
        </w:rPr>
        <w:t xml:space="preserve">Załącznik nr 4 do SIWZ   - Oświadczenie o braku podstaw do wykluczenia,        </w:t>
      </w:r>
    </w:p>
    <w:p w:rsidR="00CC2B31" w:rsidRPr="00CC2B31" w:rsidRDefault="00CC2B31" w:rsidP="00CC2B31">
      <w:pPr>
        <w:pStyle w:val="Tekstpodstawowy2"/>
        <w:jc w:val="left"/>
        <w:rPr>
          <w:rFonts w:ascii="Verdana" w:hAnsi="Verdana" w:cs="Arial"/>
          <w:b w:val="0"/>
          <w:i w:val="0"/>
          <w:sz w:val="18"/>
          <w:szCs w:val="18"/>
        </w:rPr>
      </w:pPr>
      <w:r w:rsidRPr="00CC2B31">
        <w:rPr>
          <w:rFonts w:ascii="Verdana" w:hAnsi="Verdana" w:cs="Arial"/>
          <w:b w:val="0"/>
          <w:i w:val="0"/>
          <w:sz w:val="18"/>
          <w:szCs w:val="18"/>
        </w:rPr>
        <w:t xml:space="preserve">Załącznik nr 5 do SIWZ   - Zobowiązanie podmiotu trzeciego , </w:t>
      </w:r>
    </w:p>
    <w:p w:rsidR="00CC2B31" w:rsidRPr="00CC2B31" w:rsidRDefault="00CC2B31" w:rsidP="00CC2B31">
      <w:pPr>
        <w:pStyle w:val="Tekstpodstawowy2"/>
        <w:jc w:val="left"/>
        <w:rPr>
          <w:rFonts w:ascii="Verdana" w:hAnsi="Verdana" w:cs="Arial"/>
          <w:b w:val="0"/>
          <w:i w:val="0"/>
          <w:sz w:val="18"/>
          <w:szCs w:val="18"/>
        </w:rPr>
      </w:pPr>
      <w:r w:rsidRPr="00CC2B31">
        <w:rPr>
          <w:rFonts w:ascii="Verdana" w:hAnsi="Verdana" w:cs="Arial"/>
          <w:b w:val="0"/>
          <w:i w:val="0"/>
          <w:sz w:val="18"/>
          <w:szCs w:val="18"/>
        </w:rPr>
        <w:t>Załącznik nr 6 do SIWZ   - Wykaz wykonanych usług,</w:t>
      </w:r>
    </w:p>
    <w:p w:rsidR="00CC2B31" w:rsidRPr="00CC2B31" w:rsidRDefault="00CC2B31" w:rsidP="00CC2B31">
      <w:pPr>
        <w:pStyle w:val="Tekstpodstawowy2"/>
        <w:jc w:val="left"/>
        <w:rPr>
          <w:rFonts w:ascii="Verdana" w:hAnsi="Verdana" w:cs="Arial"/>
          <w:b w:val="0"/>
          <w:i w:val="0"/>
          <w:sz w:val="18"/>
          <w:szCs w:val="18"/>
        </w:rPr>
      </w:pPr>
      <w:r w:rsidRPr="00CC2B31">
        <w:rPr>
          <w:rFonts w:ascii="Verdana" w:hAnsi="Verdana" w:cs="Arial"/>
          <w:b w:val="0"/>
          <w:i w:val="0"/>
          <w:sz w:val="18"/>
          <w:szCs w:val="18"/>
        </w:rPr>
        <w:t>Załącznik nr 7 do SIWZ   - Wykaz osób skierowanych do realizacji zamówienia,</w:t>
      </w:r>
    </w:p>
    <w:p w:rsidR="00CC2B31" w:rsidRPr="00CC2B31" w:rsidRDefault="00CC2B31" w:rsidP="00CC2B31">
      <w:pPr>
        <w:pStyle w:val="Tekstpodstawowy2"/>
        <w:jc w:val="left"/>
        <w:rPr>
          <w:rFonts w:ascii="Verdana" w:hAnsi="Verdana" w:cs="Arial"/>
          <w:b w:val="0"/>
          <w:i w:val="0"/>
          <w:sz w:val="18"/>
          <w:szCs w:val="18"/>
        </w:rPr>
      </w:pPr>
      <w:r w:rsidRPr="00CC2B31">
        <w:rPr>
          <w:rFonts w:ascii="Verdana" w:hAnsi="Verdana" w:cs="Arial"/>
          <w:b w:val="0"/>
          <w:i w:val="0"/>
          <w:sz w:val="18"/>
          <w:szCs w:val="18"/>
        </w:rPr>
        <w:t xml:space="preserve">Załącznik nr 8 do SIWZ   - Oświadczenie dot. grupy kapitałowej, </w:t>
      </w:r>
    </w:p>
    <w:p w:rsidR="00CC2B31" w:rsidRPr="00CC2B31" w:rsidRDefault="00CC2B31" w:rsidP="00CC2B31">
      <w:pPr>
        <w:pStyle w:val="Tekstpodstawowy2"/>
        <w:jc w:val="left"/>
        <w:rPr>
          <w:rFonts w:ascii="Verdana" w:hAnsi="Verdana" w:cs="Arial"/>
          <w:b w:val="0"/>
          <w:i w:val="0"/>
          <w:sz w:val="18"/>
          <w:szCs w:val="18"/>
        </w:rPr>
      </w:pPr>
      <w:r w:rsidRPr="00CC2B31">
        <w:rPr>
          <w:rFonts w:ascii="Verdana" w:hAnsi="Verdana" w:cs="Arial"/>
          <w:b w:val="0"/>
          <w:i w:val="0"/>
          <w:sz w:val="18"/>
          <w:szCs w:val="18"/>
        </w:rPr>
        <w:t>Załącznik nr 9  do SIWZ  - Umowa (wzór).</w:t>
      </w:r>
    </w:p>
    <w:p w:rsidR="00CC2B31" w:rsidRPr="00CC2B31" w:rsidRDefault="00CC2B31" w:rsidP="00CC2B31">
      <w:pPr>
        <w:pStyle w:val="Tekstpodstawowy2"/>
        <w:ind w:left="766"/>
        <w:rPr>
          <w:rFonts w:ascii="Verdana" w:hAnsi="Verdana" w:cs="Arial"/>
          <w:b w:val="0"/>
          <w:i w:val="0"/>
          <w:sz w:val="18"/>
          <w:szCs w:val="18"/>
        </w:rPr>
      </w:pPr>
    </w:p>
    <w:p w:rsidR="00CC2B31" w:rsidRPr="00E07894" w:rsidRDefault="00CC2B31" w:rsidP="00E07894">
      <w:pPr>
        <w:pStyle w:val="Tekstpodstawowy2"/>
        <w:jc w:val="left"/>
        <w:rPr>
          <w:rFonts w:ascii="Verdana" w:hAnsi="Verdana"/>
          <w:b w:val="0"/>
          <w:i w:val="0"/>
          <w:color w:val="000000"/>
          <w:sz w:val="18"/>
          <w:szCs w:val="18"/>
          <w:u w:val="single"/>
        </w:rPr>
      </w:pPr>
    </w:p>
    <w:sectPr w:rsidR="00CC2B31" w:rsidRPr="00E07894">
      <w:headerReference w:type="default" r:id="rId12"/>
      <w:footerReference w:type="even" r:id="rId13"/>
      <w:footerReference w:type="default" r:id="rId14"/>
      <w:headerReference w:type="first" r:id="rId15"/>
      <w:footerReference w:type="first" r:id="rId16"/>
      <w:pgSz w:w="11906" w:h="16838" w:code="9"/>
      <w:pgMar w:top="1418" w:right="1021"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032" w:rsidRDefault="00043032">
      <w:r>
        <w:separator/>
      </w:r>
    </w:p>
  </w:endnote>
  <w:endnote w:type="continuationSeparator" w:id="0">
    <w:p w:rsidR="00043032" w:rsidRDefault="0004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7C" w:rsidRDefault="000D66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D667C" w:rsidRDefault="000D667C">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6E2" w:rsidRDefault="007C46E2">
    <w:pPr>
      <w:pStyle w:val="Stopka"/>
      <w:jc w:val="right"/>
    </w:pPr>
    <w:r>
      <w:fldChar w:fldCharType="begin"/>
    </w:r>
    <w:r>
      <w:instrText>PAGE   \* MERGEFORMAT</w:instrText>
    </w:r>
    <w:r>
      <w:fldChar w:fldCharType="separate"/>
    </w:r>
    <w:r w:rsidR="00F523BE" w:rsidRPr="00F523BE">
      <w:rPr>
        <w:noProof/>
        <w:lang w:val="pl-PL"/>
      </w:rPr>
      <w:t>11</w:t>
    </w:r>
    <w:r>
      <w:fldChar w:fldCharType="end"/>
    </w:r>
  </w:p>
  <w:p w:rsidR="000D667C" w:rsidRDefault="000D667C">
    <w:pPr>
      <w:pStyle w:val="Stopka"/>
      <w:ind w:right="360"/>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212" w:rsidRDefault="007B0212">
    <w:pPr>
      <w:pStyle w:val="Stopka"/>
      <w:jc w:val="right"/>
    </w:pPr>
    <w:r>
      <w:fldChar w:fldCharType="begin"/>
    </w:r>
    <w:r>
      <w:instrText>PAGE   \* MERGEFORMAT</w:instrText>
    </w:r>
    <w:r>
      <w:fldChar w:fldCharType="separate"/>
    </w:r>
    <w:r w:rsidR="00F523BE">
      <w:rPr>
        <w:noProof/>
      </w:rPr>
      <w:t>1</w:t>
    </w:r>
    <w:r>
      <w:fldChar w:fldCharType="end"/>
    </w:r>
  </w:p>
  <w:p w:rsidR="000D667C" w:rsidRDefault="000D667C">
    <w:pPr>
      <w:pStyle w:val="Stopka"/>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032" w:rsidRDefault="00043032">
      <w:r>
        <w:separator/>
      </w:r>
    </w:p>
  </w:footnote>
  <w:footnote w:type="continuationSeparator" w:id="0">
    <w:p w:rsidR="00043032" w:rsidRDefault="00043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7C" w:rsidRDefault="000D667C">
    <w:pPr>
      <w:pStyle w:val="Nagwek"/>
      <w:rPr>
        <w:sz w:val="18"/>
      </w:rPr>
    </w:pPr>
    <w:r>
      <w:rPr>
        <w:sz w:val="18"/>
      </w:rPr>
      <w:t xml:space="preserve"> </w:t>
    </w:r>
  </w:p>
  <w:p w:rsidR="000D667C" w:rsidRDefault="000D667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67C" w:rsidRDefault="000D667C">
    <w:pPr>
      <w:pStyle w:val="Nagwek"/>
      <w:rPr>
        <w:sz w:val="18"/>
      </w:rPr>
    </w:pPr>
    <w:r>
      <w:rPr>
        <w:sz w:val="18"/>
      </w:rPr>
      <w:t xml:space="preserve"> </w:t>
    </w:r>
  </w:p>
  <w:p w:rsidR="000D667C" w:rsidRDefault="000D667C">
    <w:pPr>
      <w:ind w:left="2832" w:firstLine="708"/>
      <w:rPr>
        <w:rFonts w:cs="Arial"/>
        <w:b/>
        <w:sz w:val="18"/>
      </w:rPr>
    </w:pPr>
  </w:p>
  <w:p w:rsidR="000D667C" w:rsidRDefault="000D667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15E1"/>
    <w:multiLevelType w:val="hybridMultilevel"/>
    <w:tmpl w:val="E9FAB32A"/>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 w15:restartNumberingAfterBreak="0">
    <w:nsid w:val="00B2562A"/>
    <w:multiLevelType w:val="hybridMultilevel"/>
    <w:tmpl w:val="570A75DE"/>
    <w:lvl w:ilvl="0" w:tplc="604A6254">
      <w:start w:val="1"/>
      <w:numFmt w:val="decimal"/>
      <w:lvlText w:val="%1)"/>
      <w:lvlJc w:val="left"/>
      <w:pPr>
        <w:ind w:left="700" w:hanging="360"/>
      </w:pPr>
      <w:rPr>
        <w:b w:val="0"/>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 w15:restartNumberingAfterBreak="0">
    <w:nsid w:val="05146D10"/>
    <w:multiLevelType w:val="hybridMultilevel"/>
    <w:tmpl w:val="F380028E"/>
    <w:lvl w:ilvl="0" w:tplc="F134F84A">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855933"/>
    <w:multiLevelType w:val="hybridMultilevel"/>
    <w:tmpl w:val="F380028E"/>
    <w:lvl w:ilvl="0" w:tplc="F134F84A">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C30BFF"/>
    <w:multiLevelType w:val="hybridMultilevel"/>
    <w:tmpl w:val="0A0CEEE2"/>
    <w:lvl w:ilvl="0" w:tplc="04150011">
      <w:start w:val="1"/>
      <w:numFmt w:val="decimal"/>
      <w:lvlText w:val="%1)"/>
      <w:lvlJc w:val="left"/>
      <w:pPr>
        <w:tabs>
          <w:tab w:val="num" w:pos="720"/>
        </w:tabs>
        <w:ind w:left="720" w:hanging="360"/>
      </w:pPr>
    </w:lvl>
    <w:lvl w:ilvl="1" w:tplc="A1AE277A">
      <w:start w:val="1"/>
      <w:numFmt w:val="bullet"/>
      <w:lvlText w:val=""/>
      <w:lvlJc w:val="left"/>
      <w:pPr>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B91963"/>
    <w:multiLevelType w:val="hybridMultilevel"/>
    <w:tmpl w:val="F380028E"/>
    <w:lvl w:ilvl="0" w:tplc="F134F84A">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10712B"/>
    <w:multiLevelType w:val="hybridMultilevel"/>
    <w:tmpl w:val="EC9485F2"/>
    <w:lvl w:ilvl="0" w:tplc="2662CA6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54E7528"/>
    <w:multiLevelType w:val="hybridMultilevel"/>
    <w:tmpl w:val="F380028E"/>
    <w:lvl w:ilvl="0" w:tplc="F134F84A">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E64043"/>
    <w:multiLevelType w:val="hybridMultilevel"/>
    <w:tmpl w:val="F380028E"/>
    <w:lvl w:ilvl="0" w:tplc="F134F84A">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C14D9C"/>
    <w:multiLevelType w:val="hybridMultilevel"/>
    <w:tmpl w:val="2A788DAA"/>
    <w:lvl w:ilvl="0" w:tplc="B9E03BFA">
      <w:start w:val="1"/>
      <w:numFmt w:val="decimal"/>
      <w:lvlText w:val="%1."/>
      <w:lvlJc w:val="left"/>
      <w:pPr>
        <w:tabs>
          <w:tab w:val="num" w:pos="360"/>
        </w:tabs>
        <w:ind w:left="340" w:hanging="340"/>
      </w:pPr>
      <w:rPr>
        <w:rFonts w:ascii="Arial" w:hAnsi="Arial" w:hint="default"/>
        <w:b w:val="0"/>
        <w:i w:val="0"/>
        <w:color w:val="000000"/>
        <w:sz w:val="20"/>
      </w:rPr>
    </w:lvl>
    <w:lvl w:ilvl="1" w:tplc="4E7C5552">
      <w:start w:val="1"/>
      <w:numFmt w:val="decimal"/>
      <w:lvlText w:val="%2/"/>
      <w:lvlJc w:val="left"/>
      <w:pPr>
        <w:tabs>
          <w:tab w:val="num" w:pos="360"/>
        </w:tabs>
        <w:ind w:left="340" w:hanging="340"/>
      </w:pPr>
      <w:rPr>
        <w:rFonts w:ascii="Verdana" w:hAnsi="Verdana" w:cs="Times New Roman" w:hint="default"/>
        <w:b w:val="0"/>
        <w:i w:val="0"/>
        <w:color w:val="auto"/>
        <w:sz w:val="16"/>
        <w:szCs w:val="18"/>
      </w:rPr>
    </w:lvl>
    <w:lvl w:ilvl="2" w:tplc="CCE4066E">
      <w:start w:val="6"/>
      <w:numFmt w:val="decimal"/>
      <w:lvlText w:val="%3."/>
      <w:lvlJc w:val="left"/>
      <w:pPr>
        <w:tabs>
          <w:tab w:val="num" w:pos="360"/>
        </w:tabs>
        <w:ind w:left="340" w:hanging="340"/>
      </w:pPr>
      <w:rPr>
        <w:rFonts w:ascii="Arial" w:hAnsi="Arial" w:hint="default"/>
        <w:b w:val="0"/>
        <w:i w:val="0"/>
        <w:color w:val="00000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1A60D6C"/>
    <w:multiLevelType w:val="hybridMultilevel"/>
    <w:tmpl w:val="45C87DB6"/>
    <w:lvl w:ilvl="0" w:tplc="A1AE277A">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403DD"/>
    <w:multiLevelType w:val="hybridMultilevel"/>
    <w:tmpl w:val="E9FAB32A"/>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15:restartNumberingAfterBreak="0">
    <w:nsid w:val="254B618E"/>
    <w:multiLevelType w:val="hybridMultilevel"/>
    <w:tmpl w:val="5D8E68DA"/>
    <w:lvl w:ilvl="0" w:tplc="DBB08AD0">
      <w:start w:val="1"/>
      <w:numFmt w:val="decimal"/>
      <w:lvlText w:val="%1."/>
      <w:lvlJc w:val="left"/>
      <w:pPr>
        <w:tabs>
          <w:tab w:val="num" w:pos="360"/>
        </w:tabs>
        <w:ind w:left="340" w:hanging="340"/>
      </w:pPr>
      <w:rPr>
        <w:rFonts w:ascii="Verdana" w:hAnsi="Verdana" w:hint="default"/>
        <w:b w:val="0"/>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827248F"/>
    <w:multiLevelType w:val="hybridMultilevel"/>
    <w:tmpl w:val="2AC2BE60"/>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8753F3A"/>
    <w:multiLevelType w:val="hybridMultilevel"/>
    <w:tmpl w:val="570A75DE"/>
    <w:lvl w:ilvl="0" w:tplc="604A6254">
      <w:start w:val="1"/>
      <w:numFmt w:val="decimal"/>
      <w:lvlText w:val="%1)"/>
      <w:lvlJc w:val="left"/>
      <w:pPr>
        <w:ind w:left="700" w:hanging="360"/>
      </w:pPr>
      <w:rPr>
        <w:b w:val="0"/>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5" w15:restartNumberingAfterBreak="0">
    <w:nsid w:val="2B965702"/>
    <w:multiLevelType w:val="hybridMultilevel"/>
    <w:tmpl w:val="F380028E"/>
    <w:lvl w:ilvl="0" w:tplc="F134F84A">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0239F"/>
    <w:multiLevelType w:val="hybridMultilevel"/>
    <w:tmpl w:val="E9FAB32A"/>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7" w15:restartNumberingAfterBreak="0">
    <w:nsid w:val="30683B5B"/>
    <w:multiLevelType w:val="hybridMultilevel"/>
    <w:tmpl w:val="7BD62D56"/>
    <w:lvl w:ilvl="0" w:tplc="C238743C">
      <w:start w:val="1"/>
      <w:numFmt w:val="decimal"/>
      <w:lvlText w:val="%1."/>
      <w:lvlJc w:val="left"/>
      <w:pPr>
        <w:tabs>
          <w:tab w:val="num" w:pos="720"/>
        </w:tabs>
        <w:ind w:left="720" w:hanging="360"/>
      </w:pPr>
      <w:rPr>
        <w:color w:val="auto"/>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0AD1501"/>
    <w:multiLevelType w:val="hybridMultilevel"/>
    <w:tmpl w:val="EA5A31A8"/>
    <w:lvl w:ilvl="0" w:tplc="F21019E0">
      <w:start w:val="1"/>
      <w:numFmt w:val="bullet"/>
      <w:lvlText w:val="-"/>
      <w:lvlJc w:val="left"/>
      <w:pPr>
        <w:ind w:left="927" w:hanging="360"/>
      </w:pPr>
      <w:rPr>
        <w:rFonts w:ascii="Calibri" w:hAnsi="Calibri"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9" w15:restartNumberingAfterBreak="0">
    <w:nsid w:val="38F010B7"/>
    <w:multiLevelType w:val="hybridMultilevel"/>
    <w:tmpl w:val="E9FAB32A"/>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3A1E5DD4"/>
    <w:multiLevelType w:val="hybridMultilevel"/>
    <w:tmpl w:val="51929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F44F61"/>
    <w:multiLevelType w:val="hybridMultilevel"/>
    <w:tmpl w:val="F380028E"/>
    <w:lvl w:ilvl="0" w:tplc="F134F84A">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B34398"/>
    <w:multiLevelType w:val="hybridMultilevel"/>
    <w:tmpl w:val="F380028E"/>
    <w:lvl w:ilvl="0" w:tplc="F134F84A">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3E3C4C"/>
    <w:multiLevelType w:val="hybridMultilevel"/>
    <w:tmpl w:val="F380028E"/>
    <w:lvl w:ilvl="0" w:tplc="F134F84A">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C115B0"/>
    <w:multiLevelType w:val="hybridMultilevel"/>
    <w:tmpl w:val="0AA4ABF2"/>
    <w:lvl w:ilvl="0" w:tplc="04150011">
      <w:start w:val="1"/>
      <w:numFmt w:val="decimal"/>
      <w:lvlText w:val="%1)"/>
      <w:lvlJc w:val="left"/>
      <w:pPr>
        <w:tabs>
          <w:tab w:val="num" w:pos="1495"/>
        </w:tabs>
        <w:ind w:left="1495" w:hanging="360"/>
      </w:p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5" w15:restartNumberingAfterBreak="0">
    <w:nsid w:val="434D1B96"/>
    <w:multiLevelType w:val="hybridMultilevel"/>
    <w:tmpl w:val="F380028E"/>
    <w:lvl w:ilvl="0" w:tplc="F134F84A">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960388"/>
    <w:multiLevelType w:val="hybridMultilevel"/>
    <w:tmpl w:val="7C789E8E"/>
    <w:lvl w:ilvl="0" w:tplc="21E016DE">
      <w:start w:val="1"/>
      <w:numFmt w:val="decimal"/>
      <w:lvlText w:val="%1)"/>
      <w:lvlJc w:val="left"/>
      <w:pPr>
        <w:ind w:left="700" w:hanging="360"/>
      </w:pPr>
      <w:rPr>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7" w15:restartNumberingAfterBreak="0">
    <w:nsid w:val="45C848B9"/>
    <w:multiLevelType w:val="hybridMultilevel"/>
    <w:tmpl w:val="7C789E8E"/>
    <w:lvl w:ilvl="0" w:tplc="21E016DE">
      <w:start w:val="1"/>
      <w:numFmt w:val="decimal"/>
      <w:lvlText w:val="%1)"/>
      <w:lvlJc w:val="left"/>
      <w:pPr>
        <w:ind w:left="700" w:hanging="360"/>
      </w:pPr>
      <w:rPr>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45E64B3D"/>
    <w:multiLevelType w:val="hybridMultilevel"/>
    <w:tmpl w:val="2AC2BE60"/>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48397D2D"/>
    <w:multiLevelType w:val="hybridMultilevel"/>
    <w:tmpl w:val="E9FAB32A"/>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0" w15:restartNumberingAfterBreak="0">
    <w:nsid w:val="4A4C09B7"/>
    <w:multiLevelType w:val="hybridMultilevel"/>
    <w:tmpl w:val="CE24D770"/>
    <w:lvl w:ilvl="0" w:tplc="72081BE4">
      <w:start w:val="1"/>
      <w:numFmt w:val="decimal"/>
      <w:lvlText w:val="%1."/>
      <w:lvlJc w:val="left"/>
      <w:pPr>
        <w:tabs>
          <w:tab w:val="num" w:pos="360"/>
        </w:tabs>
        <w:ind w:left="340" w:hanging="34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6C3F53"/>
    <w:multiLevelType w:val="hybridMultilevel"/>
    <w:tmpl w:val="E9FAB32A"/>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2" w15:restartNumberingAfterBreak="0">
    <w:nsid w:val="4CE124C5"/>
    <w:multiLevelType w:val="hybridMultilevel"/>
    <w:tmpl w:val="E02A2898"/>
    <w:lvl w:ilvl="0" w:tplc="A3DEEB54">
      <w:start w:val="1"/>
      <w:numFmt w:val="decimal"/>
      <w:lvlText w:val="%1."/>
      <w:lvlJc w:val="left"/>
      <w:pPr>
        <w:ind w:left="72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890FB8"/>
    <w:multiLevelType w:val="hybridMultilevel"/>
    <w:tmpl w:val="570A75DE"/>
    <w:lvl w:ilvl="0" w:tplc="604A6254">
      <w:start w:val="1"/>
      <w:numFmt w:val="decimal"/>
      <w:lvlText w:val="%1)"/>
      <w:lvlJc w:val="left"/>
      <w:pPr>
        <w:ind w:left="700" w:hanging="360"/>
      </w:pPr>
      <w:rPr>
        <w:b w:val="0"/>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542849C0"/>
    <w:multiLevelType w:val="hybridMultilevel"/>
    <w:tmpl w:val="F380028E"/>
    <w:lvl w:ilvl="0" w:tplc="F134F84A">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6E06EA"/>
    <w:multiLevelType w:val="hybridMultilevel"/>
    <w:tmpl w:val="E9FAB32A"/>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6" w15:restartNumberingAfterBreak="0">
    <w:nsid w:val="5C8F15BC"/>
    <w:multiLevelType w:val="hybridMultilevel"/>
    <w:tmpl w:val="0DC822EC"/>
    <w:lvl w:ilvl="0" w:tplc="6FE8910A">
      <w:start w:val="1"/>
      <w:numFmt w:val="decimal"/>
      <w:lvlText w:val="%1."/>
      <w:lvlJc w:val="left"/>
      <w:pPr>
        <w:tabs>
          <w:tab w:val="num" w:pos="360"/>
        </w:tabs>
        <w:ind w:left="340" w:hanging="340"/>
      </w:pPr>
      <w:rPr>
        <w:rFonts w:ascii="Verdana" w:hAnsi="Verdana" w:hint="default"/>
        <w:b w:val="0"/>
        <w:i w:val="0"/>
        <w:sz w:val="20"/>
        <w:szCs w:val="20"/>
      </w:rPr>
    </w:lvl>
    <w:lvl w:ilvl="1" w:tplc="4366FAA2">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DD6322B"/>
    <w:multiLevelType w:val="multilevel"/>
    <w:tmpl w:val="9F7CC6CA"/>
    <w:lvl w:ilvl="0">
      <w:start w:val="1"/>
      <w:numFmt w:val="decimal"/>
      <w:lvlText w:val="%1/"/>
      <w:lvlJc w:val="left"/>
      <w:pPr>
        <w:ind w:left="360" w:hanging="360"/>
      </w:pPr>
      <w:rPr>
        <w:rFonts w:ascii="Verdana" w:hAnsi="Verdana" w:cs="Times New Roman" w:hint="default"/>
        <w:b w:val="0"/>
        <w:i w:val="0"/>
        <w:color w:val="auto"/>
        <w:sz w:val="16"/>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BB7FC5"/>
    <w:multiLevelType w:val="hybridMultilevel"/>
    <w:tmpl w:val="F380028E"/>
    <w:lvl w:ilvl="0" w:tplc="F134F84A">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644486"/>
    <w:multiLevelType w:val="hybridMultilevel"/>
    <w:tmpl w:val="2AC2BE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903FBF"/>
    <w:multiLevelType w:val="hybridMultilevel"/>
    <w:tmpl w:val="9BAE018A"/>
    <w:lvl w:ilvl="0" w:tplc="6FE8910A">
      <w:start w:val="1"/>
      <w:numFmt w:val="decimal"/>
      <w:lvlText w:val="%1."/>
      <w:lvlJc w:val="left"/>
      <w:pPr>
        <w:tabs>
          <w:tab w:val="num" w:pos="360"/>
        </w:tabs>
        <w:ind w:left="340" w:hanging="340"/>
      </w:pPr>
      <w:rPr>
        <w:rFonts w:ascii="Verdana" w:hAnsi="Verdan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48D3E34"/>
    <w:multiLevelType w:val="hybridMultilevel"/>
    <w:tmpl w:val="2AC2BE60"/>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64CA59F1"/>
    <w:multiLevelType w:val="hybridMultilevel"/>
    <w:tmpl w:val="34924CB8"/>
    <w:lvl w:ilvl="0" w:tplc="04150005">
      <w:start w:val="1"/>
      <w:numFmt w:val="bullet"/>
      <w:lvlText w:val=""/>
      <w:lvlJc w:val="left"/>
      <w:pPr>
        <w:ind w:left="1212" w:hanging="360"/>
      </w:pPr>
      <w:rPr>
        <w:rFonts w:ascii="Wingdings" w:hAnsi="Wingdings"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43" w15:restartNumberingAfterBreak="0">
    <w:nsid w:val="67E75C69"/>
    <w:multiLevelType w:val="hybridMultilevel"/>
    <w:tmpl w:val="83B643B0"/>
    <w:lvl w:ilvl="0" w:tplc="39DC2ABC">
      <w:start w:val="1"/>
      <w:numFmt w:val="decimal"/>
      <w:lvlText w:val="%1)"/>
      <w:lvlJc w:val="left"/>
      <w:pPr>
        <w:ind w:left="700" w:hanging="360"/>
      </w:pPr>
      <w:rPr>
        <w:b w:val="0"/>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4" w15:restartNumberingAfterBreak="0">
    <w:nsid w:val="68BF4542"/>
    <w:multiLevelType w:val="hybridMultilevel"/>
    <w:tmpl w:val="2E468598"/>
    <w:lvl w:ilvl="0" w:tplc="77E891EA">
      <w:start w:val="9"/>
      <w:numFmt w:val="upperRoman"/>
      <w:lvlText w:val="%1."/>
      <w:lvlJc w:val="left"/>
      <w:pPr>
        <w:ind w:left="3131" w:hanging="720"/>
      </w:pPr>
      <w:rPr>
        <w:rFonts w:hint="default"/>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45" w15:restartNumberingAfterBreak="0">
    <w:nsid w:val="6A922306"/>
    <w:multiLevelType w:val="hybridMultilevel"/>
    <w:tmpl w:val="F380028E"/>
    <w:lvl w:ilvl="0" w:tplc="F134F84A">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2F7289"/>
    <w:multiLevelType w:val="hybridMultilevel"/>
    <w:tmpl w:val="7C789E8E"/>
    <w:lvl w:ilvl="0" w:tplc="21E016DE">
      <w:start w:val="1"/>
      <w:numFmt w:val="decimal"/>
      <w:lvlText w:val="%1)"/>
      <w:lvlJc w:val="left"/>
      <w:pPr>
        <w:ind w:left="700" w:hanging="360"/>
      </w:pPr>
      <w:rPr>
        <w:color w:val="auto"/>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7" w15:restartNumberingAfterBreak="0">
    <w:nsid w:val="71E64FBA"/>
    <w:multiLevelType w:val="hybridMultilevel"/>
    <w:tmpl w:val="BDDC5BF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5A91D54"/>
    <w:multiLevelType w:val="hybridMultilevel"/>
    <w:tmpl w:val="980EC998"/>
    <w:lvl w:ilvl="0" w:tplc="69904246">
      <w:start w:val="15"/>
      <w:numFmt w:val="upperRoman"/>
      <w:lvlText w:val="%1."/>
      <w:lvlJc w:val="left"/>
      <w:pPr>
        <w:ind w:left="72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7695295"/>
    <w:multiLevelType w:val="hybridMultilevel"/>
    <w:tmpl w:val="78EA343C"/>
    <w:lvl w:ilvl="0" w:tplc="603C3D60">
      <w:start w:val="1"/>
      <w:numFmt w:val="decimal"/>
      <w:lvlText w:val="%1)"/>
      <w:lvlJc w:val="left"/>
      <w:pPr>
        <w:ind w:left="786" w:hanging="360"/>
      </w:pPr>
      <w:rPr>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77717ACF"/>
    <w:multiLevelType w:val="hybridMultilevel"/>
    <w:tmpl w:val="30BAA754"/>
    <w:lvl w:ilvl="0" w:tplc="04150011">
      <w:start w:val="1"/>
      <w:numFmt w:val="decimal"/>
      <w:lvlText w:val="%1)"/>
      <w:lvlJc w:val="left"/>
      <w:pPr>
        <w:tabs>
          <w:tab w:val="num" w:pos="720"/>
        </w:tabs>
        <w:ind w:left="720" w:hanging="360"/>
      </w:pPr>
    </w:lvl>
    <w:lvl w:ilvl="1" w:tplc="1FDEEE42">
      <w:start w:val="1"/>
      <w:numFmt w:val="bullet"/>
      <w:lvlText w:val=""/>
      <w:lvlJc w:val="left"/>
      <w:pPr>
        <w:ind w:left="1440" w:hanging="368"/>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D237BD5"/>
    <w:multiLevelType w:val="hybridMultilevel"/>
    <w:tmpl w:val="FC4237FE"/>
    <w:lvl w:ilvl="0" w:tplc="04150005">
      <w:start w:val="1"/>
      <w:numFmt w:val="bullet"/>
      <w:lvlText w:val=""/>
      <w:lvlJc w:val="left"/>
      <w:pPr>
        <w:ind w:left="1280" w:hanging="360"/>
      </w:pPr>
      <w:rPr>
        <w:rFonts w:ascii="Wingdings" w:hAnsi="Wingdings" w:hint="default"/>
      </w:rPr>
    </w:lvl>
    <w:lvl w:ilvl="1" w:tplc="04150003" w:tentative="1">
      <w:start w:val="1"/>
      <w:numFmt w:val="bullet"/>
      <w:lvlText w:val="o"/>
      <w:lvlJc w:val="left"/>
      <w:pPr>
        <w:ind w:left="2000" w:hanging="360"/>
      </w:pPr>
      <w:rPr>
        <w:rFonts w:ascii="Courier New" w:hAnsi="Courier New" w:cs="Courier New" w:hint="default"/>
      </w:rPr>
    </w:lvl>
    <w:lvl w:ilvl="2" w:tplc="04150005" w:tentative="1">
      <w:start w:val="1"/>
      <w:numFmt w:val="bullet"/>
      <w:lvlText w:val=""/>
      <w:lvlJc w:val="left"/>
      <w:pPr>
        <w:ind w:left="2720" w:hanging="360"/>
      </w:pPr>
      <w:rPr>
        <w:rFonts w:ascii="Wingdings" w:hAnsi="Wingdings" w:hint="default"/>
      </w:rPr>
    </w:lvl>
    <w:lvl w:ilvl="3" w:tplc="04150001" w:tentative="1">
      <w:start w:val="1"/>
      <w:numFmt w:val="bullet"/>
      <w:lvlText w:val=""/>
      <w:lvlJc w:val="left"/>
      <w:pPr>
        <w:ind w:left="3440" w:hanging="360"/>
      </w:pPr>
      <w:rPr>
        <w:rFonts w:ascii="Symbol" w:hAnsi="Symbol" w:hint="default"/>
      </w:rPr>
    </w:lvl>
    <w:lvl w:ilvl="4" w:tplc="04150003" w:tentative="1">
      <w:start w:val="1"/>
      <w:numFmt w:val="bullet"/>
      <w:lvlText w:val="o"/>
      <w:lvlJc w:val="left"/>
      <w:pPr>
        <w:ind w:left="4160" w:hanging="360"/>
      </w:pPr>
      <w:rPr>
        <w:rFonts w:ascii="Courier New" w:hAnsi="Courier New" w:cs="Courier New" w:hint="default"/>
      </w:rPr>
    </w:lvl>
    <w:lvl w:ilvl="5" w:tplc="04150005" w:tentative="1">
      <w:start w:val="1"/>
      <w:numFmt w:val="bullet"/>
      <w:lvlText w:val=""/>
      <w:lvlJc w:val="left"/>
      <w:pPr>
        <w:ind w:left="4880" w:hanging="360"/>
      </w:pPr>
      <w:rPr>
        <w:rFonts w:ascii="Wingdings" w:hAnsi="Wingdings" w:hint="default"/>
      </w:rPr>
    </w:lvl>
    <w:lvl w:ilvl="6" w:tplc="04150001" w:tentative="1">
      <w:start w:val="1"/>
      <w:numFmt w:val="bullet"/>
      <w:lvlText w:val=""/>
      <w:lvlJc w:val="left"/>
      <w:pPr>
        <w:ind w:left="5600" w:hanging="360"/>
      </w:pPr>
      <w:rPr>
        <w:rFonts w:ascii="Symbol" w:hAnsi="Symbol" w:hint="default"/>
      </w:rPr>
    </w:lvl>
    <w:lvl w:ilvl="7" w:tplc="04150003" w:tentative="1">
      <w:start w:val="1"/>
      <w:numFmt w:val="bullet"/>
      <w:lvlText w:val="o"/>
      <w:lvlJc w:val="left"/>
      <w:pPr>
        <w:ind w:left="6320" w:hanging="360"/>
      </w:pPr>
      <w:rPr>
        <w:rFonts w:ascii="Courier New" w:hAnsi="Courier New" w:cs="Courier New" w:hint="default"/>
      </w:rPr>
    </w:lvl>
    <w:lvl w:ilvl="8" w:tplc="04150005" w:tentative="1">
      <w:start w:val="1"/>
      <w:numFmt w:val="bullet"/>
      <w:lvlText w:val=""/>
      <w:lvlJc w:val="left"/>
      <w:pPr>
        <w:ind w:left="7040" w:hanging="360"/>
      </w:pPr>
      <w:rPr>
        <w:rFonts w:ascii="Wingdings" w:hAnsi="Wingdings" w:hint="default"/>
      </w:rPr>
    </w:lvl>
  </w:abstractNum>
  <w:num w:numId="1">
    <w:abstractNumId w:val="30"/>
  </w:num>
  <w:num w:numId="2">
    <w:abstractNumId w:val="49"/>
  </w:num>
  <w:num w:numId="3">
    <w:abstractNumId w:val="6"/>
  </w:num>
  <w:num w:numId="4">
    <w:abstractNumId w:val="44"/>
  </w:num>
  <w:num w:numId="5">
    <w:abstractNumId w:val="20"/>
  </w:num>
  <w:num w:numId="6">
    <w:abstractNumId w:val="48"/>
  </w:num>
  <w:num w:numId="7">
    <w:abstractNumId w:val="38"/>
  </w:num>
  <w:num w:numId="8">
    <w:abstractNumId w:val="42"/>
  </w:num>
  <w:num w:numId="9">
    <w:abstractNumId w:val="9"/>
  </w:num>
  <w:num w:numId="10">
    <w:abstractNumId w:val="37"/>
  </w:num>
  <w:num w:numId="11">
    <w:abstractNumId w:val="32"/>
  </w:num>
  <w:num w:numId="12">
    <w:abstractNumId w:val="4"/>
  </w:num>
  <w:num w:numId="13">
    <w:abstractNumId w:val="18"/>
  </w:num>
  <w:num w:numId="14">
    <w:abstractNumId w:val="11"/>
  </w:num>
  <w:num w:numId="15">
    <w:abstractNumId w:val="16"/>
  </w:num>
  <w:num w:numId="16">
    <w:abstractNumId w:val="12"/>
  </w:num>
  <w:num w:numId="17">
    <w:abstractNumId w:val="0"/>
  </w:num>
  <w:num w:numId="18">
    <w:abstractNumId w:val="31"/>
  </w:num>
  <w:num w:numId="19">
    <w:abstractNumId w:val="40"/>
  </w:num>
  <w:num w:numId="20">
    <w:abstractNumId w:val="19"/>
  </w:num>
  <w:num w:numId="21">
    <w:abstractNumId w:val="35"/>
  </w:num>
  <w:num w:numId="22">
    <w:abstractNumId w:val="29"/>
  </w:num>
  <w:num w:numId="23">
    <w:abstractNumId w:val="36"/>
  </w:num>
  <w:num w:numId="24">
    <w:abstractNumId w:val="28"/>
  </w:num>
  <w:num w:numId="25">
    <w:abstractNumId w:val="50"/>
  </w:num>
  <w:num w:numId="26">
    <w:abstractNumId w:val="41"/>
  </w:num>
  <w:num w:numId="27">
    <w:abstractNumId w:val="13"/>
  </w:num>
  <w:num w:numId="28">
    <w:abstractNumId w:val="22"/>
  </w:num>
  <w:num w:numId="29">
    <w:abstractNumId w:val="26"/>
  </w:num>
  <w:num w:numId="30">
    <w:abstractNumId w:val="46"/>
  </w:num>
  <w:num w:numId="31">
    <w:abstractNumId w:val="23"/>
  </w:num>
  <w:num w:numId="32">
    <w:abstractNumId w:val="39"/>
  </w:num>
  <w:num w:numId="33">
    <w:abstractNumId w:val="27"/>
  </w:num>
  <w:num w:numId="34">
    <w:abstractNumId w:val="7"/>
  </w:num>
  <w:num w:numId="35">
    <w:abstractNumId w:val="25"/>
  </w:num>
  <w:num w:numId="36">
    <w:abstractNumId w:val="34"/>
  </w:num>
  <w:num w:numId="37">
    <w:abstractNumId w:val="15"/>
  </w:num>
  <w:num w:numId="38">
    <w:abstractNumId w:val="43"/>
  </w:num>
  <w:num w:numId="39">
    <w:abstractNumId w:val="2"/>
  </w:num>
  <w:num w:numId="40">
    <w:abstractNumId w:val="8"/>
  </w:num>
  <w:num w:numId="41">
    <w:abstractNumId w:val="3"/>
  </w:num>
  <w:num w:numId="42">
    <w:abstractNumId w:val="14"/>
  </w:num>
  <w:num w:numId="43">
    <w:abstractNumId w:val="33"/>
  </w:num>
  <w:num w:numId="44">
    <w:abstractNumId w:val="21"/>
  </w:num>
  <w:num w:numId="45">
    <w:abstractNumId w:val="5"/>
  </w:num>
  <w:num w:numId="46">
    <w:abstractNumId w:val="1"/>
  </w:num>
  <w:num w:numId="47">
    <w:abstractNumId w:val="45"/>
  </w:num>
  <w:num w:numId="48">
    <w:abstractNumId w:val="17"/>
  </w:num>
  <w:num w:numId="49">
    <w:abstractNumId w:val="10"/>
  </w:num>
  <w:num w:numId="50">
    <w:abstractNumId w:val="51"/>
  </w:num>
  <w:num w:numId="51">
    <w:abstractNumId w:val="47"/>
  </w:num>
  <w:num w:numId="52">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2E"/>
    <w:rsid w:val="0000051B"/>
    <w:rsid w:val="000043D5"/>
    <w:rsid w:val="00005A1A"/>
    <w:rsid w:val="00005EA4"/>
    <w:rsid w:val="000064A4"/>
    <w:rsid w:val="00010D8C"/>
    <w:rsid w:val="00011263"/>
    <w:rsid w:val="0001408F"/>
    <w:rsid w:val="00015C8B"/>
    <w:rsid w:val="000161B3"/>
    <w:rsid w:val="00017685"/>
    <w:rsid w:val="00020091"/>
    <w:rsid w:val="0002114B"/>
    <w:rsid w:val="00021A27"/>
    <w:rsid w:val="00022061"/>
    <w:rsid w:val="00025E43"/>
    <w:rsid w:val="00030C14"/>
    <w:rsid w:val="000334F0"/>
    <w:rsid w:val="00033AB2"/>
    <w:rsid w:val="00037520"/>
    <w:rsid w:val="000417AD"/>
    <w:rsid w:val="00043032"/>
    <w:rsid w:val="0004635F"/>
    <w:rsid w:val="000468E7"/>
    <w:rsid w:val="00047B62"/>
    <w:rsid w:val="00047F2A"/>
    <w:rsid w:val="00050740"/>
    <w:rsid w:val="0005112E"/>
    <w:rsid w:val="00051FFE"/>
    <w:rsid w:val="000538C8"/>
    <w:rsid w:val="00063397"/>
    <w:rsid w:val="00064F67"/>
    <w:rsid w:val="00065205"/>
    <w:rsid w:val="00065BA5"/>
    <w:rsid w:val="0006645F"/>
    <w:rsid w:val="00067971"/>
    <w:rsid w:val="00071E38"/>
    <w:rsid w:val="00072617"/>
    <w:rsid w:val="00072DBE"/>
    <w:rsid w:val="00075157"/>
    <w:rsid w:val="00077BF0"/>
    <w:rsid w:val="000811A7"/>
    <w:rsid w:val="00085E59"/>
    <w:rsid w:val="00085FE8"/>
    <w:rsid w:val="00086485"/>
    <w:rsid w:val="0008746F"/>
    <w:rsid w:val="00091183"/>
    <w:rsid w:val="00092626"/>
    <w:rsid w:val="000A2AD9"/>
    <w:rsid w:val="000A2CD5"/>
    <w:rsid w:val="000A3F33"/>
    <w:rsid w:val="000A430E"/>
    <w:rsid w:val="000A5351"/>
    <w:rsid w:val="000B0533"/>
    <w:rsid w:val="000B1536"/>
    <w:rsid w:val="000B3D91"/>
    <w:rsid w:val="000B673D"/>
    <w:rsid w:val="000B6E14"/>
    <w:rsid w:val="000C2E5E"/>
    <w:rsid w:val="000C66CA"/>
    <w:rsid w:val="000C66DD"/>
    <w:rsid w:val="000C6C71"/>
    <w:rsid w:val="000C6C9E"/>
    <w:rsid w:val="000D1A0A"/>
    <w:rsid w:val="000D2E1C"/>
    <w:rsid w:val="000D667C"/>
    <w:rsid w:val="000D673E"/>
    <w:rsid w:val="000E74F6"/>
    <w:rsid w:val="000E7824"/>
    <w:rsid w:val="000F08F7"/>
    <w:rsid w:val="000F33EF"/>
    <w:rsid w:val="001054E3"/>
    <w:rsid w:val="00107506"/>
    <w:rsid w:val="001128FB"/>
    <w:rsid w:val="00112F11"/>
    <w:rsid w:val="00113CA0"/>
    <w:rsid w:val="00113D24"/>
    <w:rsid w:val="00114B39"/>
    <w:rsid w:val="001151CB"/>
    <w:rsid w:val="00116238"/>
    <w:rsid w:val="001168A9"/>
    <w:rsid w:val="00116A20"/>
    <w:rsid w:val="00121DFC"/>
    <w:rsid w:val="00123AA4"/>
    <w:rsid w:val="0012462B"/>
    <w:rsid w:val="00125F5C"/>
    <w:rsid w:val="00127A8E"/>
    <w:rsid w:val="001301D9"/>
    <w:rsid w:val="00130295"/>
    <w:rsid w:val="001308F5"/>
    <w:rsid w:val="0013363A"/>
    <w:rsid w:val="001339CB"/>
    <w:rsid w:val="001365E8"/>
    <w:rsid w:val="00140C63"/>
    <w:rsid w:val="00141A23"/>
    <w:rsid w:val="00141CC8"/>
    <w:rsid w:val="00141F07"/>
    <w:rsid w:val="00142EBB"/>
    <w:rsid w:val="001516E4"/>
    <w:rsid w:val="0015788D"/>
    <w:rsid w:val="00160DFF"/>
    <w:rsid w:val="00162743"/>
    <w:rsid w:val="00162C92"/>
    <w:rsid w:val="00162E8B"/>
    <w:rsid w:val="0016330D"/>
    <w:rsid w:val="00163708"/>
    <w:rsid w:val="00165488"/>
    <w:rsid w:val="00167129"/>
    <w:rsid w:val="001710DB"/>
    <w:rsid w:val="001719F0"/>
    <w:rsid w:val="001736D1"/>
    <w:rsid w:val="00173BB7"/>
    <w:rsid w:val="00173FE7"/>
    <w:rsid w:val="00174193"/>
    <w:rsid w:val="001760D9"/>
    <w:rsid w:val="0017754F"/>
    <w:rsid w:val="00180C0B"/>
    <w:rsid w:val="00181B23"/>
    <w:rsid w:val="00182802"/>
    <w:rsid w:val="001832E7"/>
    <w:rsid w:val="001850C8"/>
    <w:rsid w:val="00187B69"/>
    <w:rsid w:val="001904C6"/>
    <w:rsid w:val="00192519"/>
    <w:rsid w:val="00193CC5"/>
    <w:rsid w:val="00196271"/>
    <w:rsid w:val="00196AFA"/>
    <w:rsid w:val="00196D62"/>
    <w:rsid w:val="001A02F2"/>
    <w:rsid w:val="001A3966"/>
    <w:rsid w:val="001A5B24"/>
    <w:rsid w:val="001A77B2"/>
    <w:rsid w:val="001B62A2"/>
    <w:rsid w:val="001B7FC8"/>
    <w:rsid w:val="001C24D1"/>
    <w:rsid w:val="001D07AF"/>
    <w:rsid w:val="001D240C"/>
    <w:rsid w:val="001D33DA"/>
    <w:rsid w:val="001D3821"/>
    <w:rsid w:val="001D64CE"/>
    <w:rsid w:val="001D6F1B"/>
    <w:rsid w:val="001D7148"/>
    <w:rsid w:val="001D73F7"/>
    <w:rsid w:val="001E5D41"/>
    <w:rsid w:val="001E6F54"/>
    <w:rsid w:val="001F1B70"/>
    <w:rsid w:val="001F24FB"/>
    <w:rsid w:val="001F6B48"/>
    <w:rsid w:val="0020153C"/>
    <w:rsid w:val="00203C2E"/>
    <w:rsid w:val="002047F4"/>
    <w:rsid w:val="00204F36"/>
    <w:rsid w:val="00205E35"/>
    <w:rsid w:val="002071F2"/>
    <w:rsid w:val="00210881"/>
    <w:rsid w:val="00210A54"/>
    <w:rsid w:val="00216959"/>
    <w:rsid w:val="002179E4"/>
    <w:rsid w:val="00220AB4"/>
    <w:rsid w:val="00222519"/>
    <w:rsid w:val="00224098"/>
    <w:rsid w:val="0023035E"/>
    <w:rsid w:val="00233742"/>
    <w:rsid w:val="002365ED"/>
    <w:rsid w:val="00236CB2"/>
    <w:rsid w:val="0024157A"/>
    <w:rsid w:val="002431C7"/>
    <w:rsid w:val="00252F04"/>
    <w:rsid w:val="00254A94"/>
    <w:rsid w:val="00256655"/>
    <w:rsid w:val="002568B6"/>
    <w:rsid w:val="002621A6"/>
    <w:rsid w:val="002664A7"/>
    <w:rsid w:val="00266840"/>
    <w:rsid w:val="002704DD"/>
    <w:rsid w:val="00273146"/>
    <w:rsid w:val="002739E4"/>
    <w:rsid w:val="00273EFC"/>
    <w:rsid w:val="002761CB"/>
    <w:rsid w:val="0028185B"/>
    <w:rsid w:val="0028192D"/>
    <w:rsid w:val="00284518"/>
    <w:rsid w:val="002850E6"/>
    <w:rsid w:val="0028565D"/>
    <w:rsid w:val="00285DDA"/>
    <w:rsid w:val="00285FC6"/>
    <w:rsid w:val="002874AD"/>
    <w:rsid w:val="00287751"/>
    <w:rsid w:val="00294874"/>
    <w:rsid w:val="00294C59"/>
    <w:rsid w:val="002959EC"/>
    <w:rsid w:val="002A5D16"/>
    <w:rsid w:val="002A7553"/>
    <w:rsid w:val="002B167B"/>
    <w:rsid w:val="002B2ADA"/>
    <w:rsid w:val="002B665F"/>
    <w:rsid w:val="002C001B"/>
    <w:rsid w:val="002C2488"/>
    <w:rsid w:val="002C30D0"/>
    <w:rsid w:val="002C36D9"/>
    <w:rsid w:val="002C3E27"/>
    <w:rsid w:val="002C46CD"/>
    <w:rsid w:val="002C6153"/>
    <w:rsid w:val="002C69FA"/>
    <w:rsid w:val="002C6ACD"/>
    <w:rsid w:val="002C7596"/>
    <w:rsid w:val="002D0686"/>
    <w:rsid w:val="002D2DEA"/>
    <w:rsid w:val="002D5FBF"/>
    <w:rsid w:val="002D6624"/>
    <w:rsid w:val="002E0267"/>
    <w:rsid w:val="002E0F08"/>
    <w:rsid w:val="002E1BBA"/>
    <w:rsid w:val="002E27AC"/>
    <w:rsid w:val="002E50F1"/>
    <w:rsid w:val="002E622D"/>
    <w:rsid w:val="002E7002"/>
    <w:rsid w:val="002F20E4"/>
    <w:rsid w:val="002F325C"/>
    <w:rsid w:val="002F57B7"/>
    <w:rsid w:val="002F5D48"/>
    <w:rsid w:val="002F7703"/>
    <w:rsid w:val="00300762"/>
    <w:rsid w:val="00300823"/>
    <w:rsid w:val="00300B29"/>
    <w:rsid w:val="00302F4F"/>
    <w:rsid w:val="00303AB4"/>
    <w:rsid w:val="003063A8"/>
    <w:rsid w:val="00306AC3"/>
    <w:rsid w:val="00310B61"/>
    <w:rsid w:val="00312232"/>
    <w:rsid w:val="003123FC"/>
    <w:rsid w:val="0031572C"/>
    <w:rsid w:val="00325C90"/>
    <w:rsid w:val="0033384E"/>
    <w:rsid w:val="00341490"/>
    <w:rsid w:val="0034475C"/>
    <w:rsid w:val="00345590"/>
    <w:rsid w:val="0034752E"/>
    <w:rsid w:val="00347AB4"/>
    <w:rsid w:val="00351EA3"/>
    <w:rsid w:val="00355656"/>
    <w:rsid w:val="00357CA2"/>
    <w:rsid w:val="00361D4F"/>
    <w:rsid w:val="0036365C"/>
    <w:rsid w:val="003639F6"/>
    <w:rsid w:val="003644F9"/>
    <w:rsid w:val="00364A7E"/>
    <w:rsid w:val="003659E9"/>
    <w:rsid w:val="003713EC"/>
    <w:rsid w:val="00373E80"/>
    <w:rsid w:val="00375A61"/>
    <w:rsid w:val="00375E75"/>
    <w:rsid w:val="00376E52"/>
    <w:rsid w:val="00381E8E"/>
    <w:rsid w:val="00384AB6"/>
    <w:rsid w:val="00387139"/>
    <w:rsid w:val="0038731F"/>
    <w:rsid w:val="00387418"/>
    <w:rsid w:val="00387E0B"/>
    <w:rsid w:val="003937F6"/>
    <w:rsid w:val="003944F0"/>
    <w:rsid w:val="00395EC4"/>
    <w:rsid w:val="003971DA"/>
    <w:rsid w:val="003A1629"/>
    <w:rsid w:val="003A1D53"/>
    <w:rsid w:val="003A6EEF"/>
    <w:rsid w:val="003A7057"/>
    <w:rsid w:val="003A7388"/>
    <w:rsid w:val="003A75A7"/>
    <w:rsid w:val="003B0BDA"/>
    <w:rsid w:val="003B122D"/>
    <w:rsid w:val="003B324A"/>
    <w:rsid w:val="003B3931"/>
    <w:rsid w:val="003B6050"/>
    <w:rsid w:val="003B6467"/>
    <w:rsid w:val="003B7C80"/>
    <w:rsid w:val="003C22A9"/>
    <w:rsid w:val="003C23E7"/>
    <w:rsid w:val="003C27A3"/>
    <w:rsid w:val="003C3C4D"/>
    <w:rsid w:val="003D210D"/>
    <w:rsid w:val="003E1D15"/>
    <w:rsid w:val="003E485C"/>
    <w:rsid w:val="003E5743"/>
    <w:rsid w:val="003F1A03"/>
    <w:rsid w:val="003F1A74"/>
    <w:rsid w:val="003F3F7D"/>
    <w:rsid w:val="003F6490"/>
    <w:rsid w:val="0040030D"/>
    <w:rsid w:val="00405605"/>
    <w:rsid w:val="00406111"/>
    <w:rsid w:val="0041005C"/>
    <w:rsid w:val="00412F52"/>
    <w:rsid w:val="00415E8C"/>
    <w:rsid w:val="0041629B"/>
    <w:rsid w:val="004166A2"/>
    <w:rsid w:val="00416869"/>
    <w:rsid w:val="0042095C"/>
    <w:rsid w:val="00420DFC"/>
    <w:rsid w:val="00421746"/>
    <w:rsid w:val="00422042"/>
    <w:rsid w:val="00422076"/>
    <w:rsid w:val="00422548"/>
    <w:rsid w:val="00422634"/>
    <w:rsid w:val="004262B4"/>
    <w:rsid w:val="0043313B"/>
    <w:rsid w:val="004379B2"/>
    <w:rsid w:val="00445213"/>
    <w:rsid w:val="004452B4"/>
    <w:rsid w:val="004471F1"/>
    <w:rsid w:val="00450D63"/>
    <w:rsid w:val="00450D8B"/>
    <w:rsid w:val="0045417F"/>
    <w:rsid w:val="00454869"/>
    <w:rsid w:val="00461085"/>
    <w:rsid w:val="004611E1"/>
    <w:rsid w:val="004621A3"/>
    <w:rsid w:val="004630DD"/>
    <w:rsid w:val="0046557B"/>
    <w:rsid w:val="00467871"/>
    <w:rsid w:val="004700BE"/>
    <w:rsid w:val="00474713"/>
    <w:rsid w:val="004808B6"/>
    <w:rsid w:val="00483207"/>
    <w:rsid w:val="00484297"/>
    <w:rsid w:val="004850E5"/>
    <w:rsid w:val="00486B7D"/>
    <w:rsid w:val="00490963"/>
    <w:rsid w:val="00491E8B"/>
    <w:rsid w:val="004931F5"/>
    <w:rsid w:val="00497812"/>
    <w:rsid w:val="004A0C5D"/>
    <w:rsid w:val="004A1DCE"/>
    <w:rsid w:val="004A6C54"/>
    <w:rsid w:val="004B2BBA"/>
    <w:rsid w:val="004B2F10"/>
    <w:rsid w:val="004B7112"/>
    <w:rsid w:val="004B74D3"/>
    <w:rsid w:val="004C0420"/>
    <w:rsid w:val="004C0E81"/>
    <w:rsid w:val="004C1473"/>
    <w:rsid w:val="004C222A"/>
    <w:rsid w:val="004C2DA0"/>
    <w:rsid w:val="004C31C4"/>
    <w:rsid w:val="004C6B4F"/>
    <w:rsid w:val="004D2FA8"/>
    <w:rsid w:val="004D3209"/>
    <w:rsid w:val="004D332F"/>
    <w:rsid w:val="004D40BC"/>
    <w:rsid w:val="004E0141"/>
    <w:rsid w:val="004E3669"/>
    <w:rsid w:val="004E3956"/>
    <w:rsid w:val="004E5789"/>
    <w:rsid w:val="004E5D13"/>
    <w:rsid w:val="004E7181"/>
    <w:rsid w:val="004E7412"/>
    <w:rsid w:val="004E7675"/>
    <w:rsid w:val="004F2072"/>
    <w:rsid w:val="004F29FB"/>
    <w:rsid w:val="004F4442"/>
    <w:rsid w:val="004F5F2C"/>
    <w:rsid w:val="004F6AF3"/>
    <w:rsid w:val="004F787F"/>
    <w:rsid w:val="00500F44"/>
    <w:rsid w:val="005025BC"/>
    <w:rsid w:val="00504B62"/>
    <w:rsid w:val="005051C7"/>
    <w:rsid w:val="0050635D"/>
    <w:rsid w:val="005064AD"/>
    <w:rsid w:val="00506E10"/>
    <w:rsid w:val="00507AB6"/>
    <w:rsid w:val="005117B8"/>
    <w:rsid w:val="005122FD"/>
    <w:rsid w:val="00514005"/>
    <w:rsid w:val="0052060A"/>
    <w:rsid w:val="00521018"/>
    <w:rsid w:val="00524A55"/>
    <w:rsid w:val="00530028"/>
    <w:rsid w:val="00530DD5"/>
    <w:rsid w:val="0053127E"/>
    <w:rsid w:val="00532CFA"/>
    <w:rsid w:val="00536AED"/>
    <w:rsid w:val="00536E55"/>
    <w:rsid w:val="00541148"/>
    <w:rsid w:val="00541DEE"/>
    <w:rsid w:val="00542F2E"/>
    <w:rsid w:val="005434F1"/>
    <w:rsid w:val="00545687"/>
    <w:rsid w:val="0055009A"/>
    <w:rsid w:val="00550B2D"/>
    <w:rsid w:val="00550EB8"/>
    <w:rsid w:val="005542EB"/>
    <w:rsid w:val="00554DF8"/>
    <w:rsid w:val="00556C83"/>
    <w:rsid w:val="0055779A"/>
    <w:rsid w:val="00561515"/>
    <w:rsid w:val="00562F82"/>
    <w:rsid w:val="00563210"/>
    <w:rsid w:val="005638B0"/>
    <w:rsid w:val="00571322"/>
    <w:rsid w:val="00571480"/>
    <w:rsid w:val="00571A9A"/>
    <w:rsid w:val="00574340"/>
    <w:rsid w:val="005763E9"/>
    <w:rsid w:val="00582D7F"/>
    <w:rsid w:val="005860AD"/>
    <w:rsid w:val="00586C46"/>
    <w:rsid w:val="00587741"/>
    <w:rsid w:val="00590862"/>
    <w:rsid w:val="0059148F"/>
    <w:rsid w:val="0059185B"/>
    <w:rsid w:val="00593DF8"/>
    <w:rsid w:val="00594674"/>
    <w:rsid w:val="00594C61"/>
    <w:rsid w:val="00595C1B"/>
    <w:rsid w:val="005A1A6C"/>
    <w:rsid w:val="005A2FEF"/>
    <w:rsid w:val="005A49E5"/>
    <w:rsid w:val="005A559C"/>
    <w:rsid w:val="005A73B5"/>
    <w:rsid w:val="005A7ECF"/>
    <w:rsid w:val="005B1353"/>
    <w:rsid w:val="005B6F0B"/>
    <w:rsid w:val="005C0225"/>
    <w:rsid w:val="005C3D92"/>
    <w:rsid w:val="005C495E"/>
    <w:rsid w:val="005C5CEA"/>
    <w:rsid w:val="005D042B"/>
    <w:rsid w:val="005D10E9"/>
    <w:rsid w:val="005D2C23"/>
    <w:rsid w:val="005D3546"/>
    <w:rsid w:val="005D5823"/>
    <w:rsid w:val="005D772D"/>
    <w:rsid w:val="005E23BF"/>
    <w:rsid w:val="005E743E"/>
    <w:rsid w:val="005F15AF"/>
    <w:rsid w:val="005F4097"/>
    <w:rsid w:val="006002E9"/>
    <w:rsid w:val="00600E7D"/>
    <w:rsid w:val="006011B4"/>
    <w:rsid w:val="00601BB8"/>
    <w:rsid w:val="00603F53"/>
    <w:rsid w:val="006046B4"/>
    <w:rsid w:val="00606751"/>
    <w:rsid w:val="00606E16"/>
    <w:rsid w:val="0060700D"/>
    <w:rsid w:val="0060796C"/>
    <w:rsid w:val="006125FD"/>
    <w:rsid w:val="00613679"/>
    <w:rsid w:val="00614556"/>
    <w:rsid w:val="00617B6D"/>
    <w:rsid w:val="00617F5B"/>
    <w:rsid w:val="0062197B"/>
    <w:rsid w:val="00623CCA"/>
    <w:rsid w:val="00626A4A"/>
    <w:rsid w:val="006278DE"/>
    <w:rsid w:val="00634E24"/>
    <w:rsid w:val="00636B96"/>
    <w:rsid w:val="00637709"/>
    <w:rsid w:val="00641463"/>
    <w:rsid w:val="00643E12"/>
    <w:rsid w:val="006513CA"/>
    <w:rsid w:val="00652365"/>
    <w:rsid w:val="006535CA"/>
    <w:rsid w:val="00653D16"/>
    <w:rsid w:val="00654082"/>
    <w:rsid w:val="00655AE5"/>
    <w:rsid w:val="00656279"/>
    <w:rsid w:val="00660E9E"/>
    <w:rsid w:val="00662570"/>
    <w:rsid w:val="00666317"/>
    <w:rsid w:val="00666334"/>
    <w:rsid w:val="00667E9C"/>
    <w:rsid w:val="00672E92"/>
    <w:rsid w:val="00674224"/>
    <w:rsid w:val="0067756A"/>
    <w:rsid w:val="00680876"/>
    <w:rsid w:val="00685709"/>
    <w:rsid w:val="006875BF"/>
    <w:rsid w:val="006906E9"/>
    <w:rsid w:val="00692023"/>
    <w:rsid w:val="00692A4B"/>
    <w:rsid w:val="00693F7E"/>
    <w:rsid w:val="00694545"/>
    <w:rsid w:val="00694678"/>
    <w:rsid w:val="00695B71"/>
    <w:rsid w:val="006A2AF2"/>
    <w:rsid w:val="006A2EBC"/>
    <w:rsid w:val="006A5B79"/>
    <w:rsid w:val="006B17E3"/>
    <w:rsid w:val="006B1C49"/>
    <w:rsid w:val="006B1E5D"/>
    <w:rsid w:val="006B4342"/>
    <w:rsid w:val="006B4DB6"/>
    <w:rsid w:val="006B7F7B"/>
    <w:rsid w:val="006C1351"/>
    <w:rsid w:val="006C3E3E"/>
    <w:rsid w:val="006C6593"/>
    <w:rsid w:val="006D0677"/>
    <w:rsid w:val="006D07AF"/>
    <w:rsid w:val="006D1603"/>
    <w:rsid w:val="006D36E9"/>
    <w:rsid w:val="006D55E6"/>
    <w:rsid w:val="006D7A33"/>
    <w:rsid w:val="006E2D54"/>
    <w:rsid w:val="006F1257"/>
    <w:rsid w:val="006F24BC"/>
    <w:rsid w:val="006F2706"/>
    <w:rsid w:val="006F3D85"/>
    <w:rsid w:val="006F5475"/>
    <w:rsid w:val="006F7152"/>
    <w:rsid w:val="007022FC"/>
    <w:rsid w:val="00710103"/>
    <w:rsid w:val="007106B9"/>
    <w:rsid w:val="007122B2"/>
    <w:rsid w:val="007153C8"/>
    <w:rsid w:val="00716B6E"/>
    <w:rsid w:val="00716F69"/>
    <w:rsid w:val="00721795"/>
    <w:rsid w:val="007226BC"/>
    <w:rsid w:val="007250E0"/>
    <w:rsid w:val="0072620A"/>
    <w:rsid w:val="00730FBA"/>
    <w:rsid w:val="007320C9"/>
    <w:rsid w:val="007323C6"/>
    <w:rsid w:val="00734168"/>
    <w:rsid w:val="00737A1B"/>
    <w:rsid w:val="00737FBE"/>
    <w:rsid w:val="00742745"/>
    <w:rsid w:val="00744A61"/>
    <w:rsid w:val="00745A46"/>
    <w:rsid w:val="0075209F"/>
    <w:rsid w:val="007524E5"/>
    <w:rsid w:val="00754C0E"/>
    <w:rsid w:val="00757EC8"/>
    <w:rsid w:val="00761D23"/>
    <w:rsid w:val="00763C74"/>
    <w:rsid w:val="00763CD4"/>
    <w:rsid w:val="00765823"/>
    <w:rsid w:val="00765D85"/>
    <w:rsid w:val="0076771C"/>
    <w:rsid w:val="00770B0D"/>
    <w:rsid w:val="00770FED"/>
    <w:rsid w:val="00771EFF"/>
    <w:rsid w:val="00772BA2"/>
    <w:rsid w:val="007732E7"/>
    <w:rsid w:val="00774D6F"/>
    <w:rsid w:val="007753D0"/>
    <w:rsid w:val="00780C44"/>
    <w:rsid w:val="007814D5"/>
    <w:rsid w:val="00782B4E"/>
    <w:rsid w:val="0078429D"/>
    <w:rsid w:val="00784749"/>
    <w:rsid w:val="00790BF3"/>
    <w:rsid w:val="00790C97"/>
    <w:rsid w:val="0079265B"/>
    <w:rsid w:val="00795DFC"/>
    <w:rsid w:val="00795DFE"/>
    <w:rsid w:val="00797E9C"/>
    <w:rsid w:val="007A05EF"/>
    <w:rsid w:val="007A4CD3"/>
    <w:rsid w:val="007A7510"/>
    <w:rsid w:val="007A7707"/>
    <w:rsid w:val="007A7B8F"/>
    <w:rsid w:val="007B0212"/>
    <w:rsid w:val="007B1B8E"/>
    <w:rsid w:val="007B732D"/>
    <w:rsid w:val="007C044C"/>
    <w:rsid w:val="007C1A41"/>
    <w:rsid w:val="007C345F"/>
    <w:rsid w:val="007C4570"/>
    <w:rsid w:val="007C4581"/>
    <w:rsid w:val="007C46E2"/>
    <w:rsid w:val="007C4C81"/>
    <w:rsid w:val="007D3292"/>
    <w:rsid w:val="007D35A3"/>
    <w:rsid w:val="007D57A0"/>
    <w:rsid w:val="007D7536"/>
    <w:rsid w:val="007E163E"/>
    <w:rsid w:val="007E3E4C"/>
    <w:rsid w:val="007E4BC0"/>
    <w:rsid w:val="007E4E51"/>
    <w:rsid w:val="007E592E"/>
    <w:rsid w:val="007E5F2D"/>
    <w:rsid w:val="007E6867"/>
    <w:rsid w:val="007E6C08"/>
    <w:rsid w:val="007F10FA"/>
    <w:rsid w:val="007F1C78"/>
    <w:rsid w:val="007F1CD6"/>
    <w:rsid w:val="007F30AF"/>
    <w:rsid w:val="007F61F2"/>
    <w:rsid w:val="007F6263"/>
    <w:rsid w:val="007F7D5B"/>
    <w:rsid w:val="00802DC4"/>
    <w:rsid w:val="00806CB9"/>
    <w:rsid w:val="00807B94"/>
    <w:rsid w:val="008115B8"/>
    <w:rsid w:val="00813995"/>
    <w:rsid w:val="00813CD4"/>
    <w:rsid w:val="00815002"/>
    <w:rsid w:val="00817FDF"/>
    <w:rsid w:val="00820171"/>
    <w:rsid w:val="0082018B"/>
    <w:rsid w:val="008205AF"/>
    <w:rsid w:val="00822581"/>
    <w:rsid w:val="00823156"/>
    <w:rsid w:val="00823322"/>
    <w:rsid w:val="00824AC2"/>
    <w:rsid w:val="00825081"/>
    <w:rsid w:val="00826E6C"/>
    <w:rsid w:val="008347C9"/>
    <w:rsid w:val="00837F70"/>
    <w:rsid w:val="00841E14"/>
    <w:rsid w:val="008425B3"/>
    <w:rsid w:val="008472A3"/>
    <w:rsid w:val="00850138"/>
    <w:rsid w:val="00851967"/>
    <w:rsid w:val="008520C3"/>
    <w:rsid w:val="0085270C"/>
    <w:rsid w:val="00854C99"/>
    <w:rsid w:val="00854D8E"/>
    <w:rsid w:val="00860203"/>
    <w:rsid w:val="008738E1"/>
    <w:rsid w:val="0087675F"/>
    <w:rsid w:val="00877C43"/>
    <w:rsid w:val="008801C2"/>
    <w:rsid w:val="00884327"/>
    <w:rsid w:val="008874D4"/>
    <w:rsid w:val="008905BA"/>
    <w:rsid w:val="0089078A"/>
    <w:rsid w:val="00890D3D"/>
    <w:rsid w:val="00891581"/>
    <w:rsid w:val="00892058"/>
    <w:rsid w:val="008937FA"/>
    <w:rsid w:val="00896262"/>
    <w:rsid w:val="008A1840"/>
    <w:rsid w:val="008A5982"/>
    <w:rsid w:val="008B0581"/>
    <w:rsid w:val="008B1F1C"/>
    <w:rsid w:val="008B4B63"/>
    <w:rsid w:val="008C081D"/>
    <w:rsid w:val="008C20E2"/>
    <w:rsid w:val="008C4E67"/>
    <w:rsid w:val="008C713C"/>
    <w:rsid w:val="008D1D14"/>
    <w:rsid w:val="008D7362"/>
    <w:rsid w:val="008E3CDF"/>
    <w:rsid w:val="008E5CBF"/>
    <w:rsid w:val="008E6D18"/>
    <w:rsid w:val="008F2276"/>
    <w:rsid w:val="008F6F79"/>
    <w:rsid w:val="008F719D"/>
    <w:rsid w:val="009006C9"/>
    <w:rsid w:val="009015C9"/>
    <w:rsid w:val="009045BD"/>
    <w:rsid w:val="00904DCF"/>
    <w:rsid w:val="009069A7"/>
    <w:rsid w:val="00907C7C"/>
    <w:rsid w:val="00910884"/>
    <w:rsid w:val="009110D0"/>
    <w:rsid w:val="00911B84"/>
    <w:rsid w:val="00911F4E"/>
    <w:rsid w:val="00913C15"/>
    <w:rsid w:val="00914804"/>
    <w:rsid w:val="009153BC"/>
    <w:rsid w:val="0091620B"/>
    <w:rsid w:val="00916AF0"/>
    <w:rsid w:val="00916FEE"/>
    <w:rsid w:val="0092003D"/>
    <w:rsid w:val="00920D86"/>
    <w:rsid w:val="00920F06"/>
    <w:rsid w:val="00924661"/>
    <w:rsid w:val="00926B7B"/>
    <w:rsid w:val="0093209C"/>
    <w:rsid w:val="009349B5"/>
    <w:rsid w:val="00935A11"/>
    <w:rsid w:val="009376F9"/>
    <w:rsid w:val="0094151A"/>
    <w:rsid w:val="00942FD9"/>
    <w:rsid w:val="00943E33"/>
    <w:rsid w:val="00947966"/>
    <w:rsid w:val="00950558"/>
    <w:rsid w:val="0095155E"/>
    <w:rsid w:val="00952215"/>
    <w:rsid w:val="00953A7C"/>
    <w:rsid w:val="00953AAC"/>
    <w:rsid w:val="00953B64"/>
    <w:rsid w:val="0095545F"/>
    <w:rsid w:val="00956508"/>
    <w:rsid w:val="00956581"/>
    <w:rsid w:val="0095717E"/>
    <w:rsid w:val="009623CA"/>
    <w:rsid w:val="0096383A"/>
    <w:rsid w:val="00964B69"/>
    <w:rsid w:val="009654CA"/>
    <w:rsid w:val="00967BFD"/>
    <w:rsid w:val="00970556"/>
    <w:rsid w:val="009712F1"/>
    <w:rsid w:val="0098373C"/>
    <w:rsid w:val="00985B52"/>
    <w:rsid w:val="009907DA"/>
    <w:rsid w:val="00994D91"/>
    <w:rsid w:val="00996AFF"/>
    <w:rsid w:val="00996CDC"/>
    <w:rsid w:val="00997011"/>
    <w:rsid w:val="009A0844"/>
    <w:rsid w:val="009A2F9C"/>
    <w:rsid w:val="009A3B95"/>
    <w:rsid w:val="009A4A58"/>
    <w:rsid w:val="009A5C55"/>
    <w:rsid w:val="009A6F4F"/>
    <w:rsid w:val="009A7857"/>
    <w:rsid w:val="009A7F93"/>
    <w:rsid w:val="009B1394"/>
    <w:rsid w:val="009B14FC"/>
    <w:rsid w:val="009B264F"/>
    <w:rsid w:val="009B36A9"/>
    <w:rsid w:val="009C5CFF"/>
    <w:rsid w:val="009C61B2"/>
    <w:rsid w:val="009C6622"/>
    <w:rsid w:val="009D152D"/>
    <w:rsid w:val="009D3203"/>
    <w:rsid w:val="009D4045"/>
    <w:rsid w:val="009D4DE9"/>
    <w:rsid w:val="009D5614"/>
    <w:rsid w:val="009D7441"/>
    <w:rsid w:val="009E00A5"/>
    <w:rsid w:val="009E011B"/>
    <w:rsid w:val="009E0FF0"/>
    <w:rsid w:val="009E1FCE"/>
    <w:rsid w:val="009F0C3F"/>
    <w:rsid w:val="009F297F"/>
    <w:rsid w:val="009F2E05"/>
    <w:rsid w:val="009F4534"/>
    <w:rsid w:val="009F4764"/>
    <w:rsid w:val="00A022C4"/>
    <w:rsid w:val="00A02424"/>
    <w:rsid w:val="00A0342B"/>
    <w:rsid w:val="00A05181"/>
    <w:rsid w:val="00A07F69"/>
    <w:rsid w:val="00A12658"/>
    <w:rsid w:val="00A12B12"/>
    <w:rsid w:val="00A14B8D"/>
    <w:rsid w:val="00A2088B"/>
    <w:rsid w:val="00A22F63"/>
    <w:rsid w:val="00A241CC"/>
    <w:rsid w:val="00A26A22"/>
    <w:rsid w:val="00A27048"/>
    <w:rsid w:val="00A30593"/>
    <w:rsid w:val="00A31840"/>
    <w:rsid w:val="00A325FB"/>
    <w:rsid w:val="00A334C8"/>
    <w:rsid w:val="00A33680"/>
    <w:rsid w:val="00A34A33"/>
    <w:rsid w:val="00A37430"/>
    <w:rsid w:val="00A37545"/>
    <w:rsid w:val="00A37937"/>
    <w:rsid w:val="00A42C0E"/>
    <w:rsid w:val="00A42CE7"/>
    <w:rsid w:val="00A4669B"/>
    <w:rsid w:val="00A469D4"/>
    <w:rsid w:val="00A53811"/>
    <w:rsid w:val="00A5616F"/>
    <w:rsid w:val="00A565E4"/>
    <w:rsid w:val="00A60412"/>
    <w:rsid w:val="00A6043E"/>
    <w:rsid w:val="00A62DA8"/>
    <w:rsid w:val="00A64B7C"/>
    <w:rsid w:val="00A70718"/>
    <w:rsid w:val="00A71990"/>
    <w:rsid w:val="00A72A75"/>
    <w:rsid w:val="00A735C5"/>
    <w:rsid w:val="00A73892"/>
    <w:rsid w:val="00A749B1"/>
    <w:rsid w:val="00A763BB"/>
    <w:rsid w:val="00A8142C"/>
    <w:rsid w:val="00A81AEF"/>
    <w:rsid w:val="00A824E3"/>
    <w:rsid w:val="00A84408"/>
    <w:rsid w:val="00A87F69"/>
    <w:rsid w:val="00A90B94"/>
    <w:rsid w:val="00A90EE2"/>
    <w:rsid w:val="00A92C1F"/>
    <w:rsid w:val="00A92FD8"/>
    <w:rsid w:val="00A942BB"/>
    <w:rsid w:val="00A94972"/>
    <w:rsid w:val="00A95A4B"/>
    <w:rsid w:val="00A97BBD"/>
    <w:rsid w:val="00AA17CD"/>
    <w:rsid w:val="00AA48DD"/>
    <w:rsid w:val="00AA4BAB"/>
    <w:rsid w:val="00AA5B6F"/>
    <w:rsid w:val="00AA5FF8"/>
    <w:rsid w:val="00AA622F"/>
    <w:rsid w:val="00AB1D7A"/>
    <w:rsid w:val="00AB3449"/>
    <w:rsid w:val="00AB34C3"/>
    <w:rsid w:val="00AB3895"/>
    <w:rsid w:val="00AB52C9"/>
    <w:rsid w:val="00AC1870"/>
    <w:rsid w:val="00AC1EC2"/>
    <w:rsid w:val="00AC34E8"/>
    <w:rsid w:val="00AC4B8B"/>
    <w:rsid w:val="00AC67B2"/>
    <w:rsid w:val="00AD35E9"/>
    <w:rsid w:val="00AE185B"/>
    <w:rsid w:val="00AE572D"/>
    <w:rsid w:val="00AE7BF5"/>
    <w:rsid w:val="00AF0F8F"/>
    <w:rsid w:val="00AF2128"/>
    <w:rsid w:val="00AF2FFF"/>
    <w:rsid w:val="00AF3C80"/>
    <w:rsid w:val="00AF3CAD"/>
    <w:rsid w:val="00AF61CF"/>
    <w:rsid w:val="00AF6304"/>
    <w:rsid w:val="00AF6D88"/>
    <w:rsid w:val="00B005FB"/>
    <w:rsid w:val="00B0325B"/>
    <w:rsid w:val="00B03385"/>
    <w:rsid w:val="00B05774"/>
    <w:rsid w:val="00B05C2E"/>
    <w:rsid w:val="00B10985"/>
    <w:rsid w:val="00B10A33"/>
    <w:rsid w:val="00B10B7A"/>
    <w:rsid w:val="00B124B0"/>
    <w:rsid w:val="00B12CC6"/>
    <w:rsid w:val="00B161F7"/>
    <w:rsid w:val="00B17371"/>
    <w:rsid w:val="00B17B97"/>
    <w:rsid w:val="00B206B0"/>
    <w:rsid w:val="00B220F1"/>
    <w:rsid w:val="00B22F61"/>
    <w:rsid w:val="00B235B0"/>
    <w:rsid w:val="00B23E50"/>
    <w:rsid w:val="00B254F9"/>
    <w:rsid w:val="00B27553"/>
    <w:rsid w:val="00B30055"/>
    <w:rsid w:val="00B3162D"/>
    <w:rsid w:val="00B35C1C"/>
    <w:rsid w:val="00B361A1"/>
    <w:rsid w:val="00B407A9"/>
    <w:rsid w:val="00B43DC2"/>
    <w:rsid w:val="00B45586"/>
    <w:rsid w:val="00B501E4"/>
    <w:rsid w:val="00B50F8B"/>
    <w:rsid w:val="00B61330"/>
    <w:rsid w:val="00B61B7C"/>
    <w:rsid w:val="00B63C1F"/>
    <w:rsid w:val="00B67618"/>
    <w:rsid w:val="00B726E5"/>
    <w:rsid w:val="00B7317A"/>
    <w:rsid w:val="00B770D0"/>
    <w:rsid w:val="00B77290"/>
    <w:rsid w:val="00B8393E"/>
    <w:rsid w:val="00B871DD"/>
    <w:rsid w:val="00B90580"/>
    <w:rsid w:val="00B95F42"/>
    <w:rsid w:val="00B96FEA"/>
    <w:rsid w:val="00BA11FA"/>
    <w:rsid w:val="00BA1B2D"/>
    <w:rsid w:val="00BA1C63"/>
    <w:rsid w:val="00BA27DD"/>
    <w:rsid w:val="00BA2CE2"/>
    <w:rsid w:val="00BB0070"/>
    <w:rsid w:val="00BB124A"/>
    <w:rsid w:val="00BB28D6"/>
    <w:rsid w:val="00BB3377"/>
    <w:rsid w:val="00BB3A93"/>
    <w:rsid w:val="00BB6EEB"/>
    <w:rsid w:val="00BC2282"/>
    <w:rsid w:val="00BC385F"/>
    <w:rsid w:val="00BC5AE9"/>
    <w:rsid w:val="00BC7702"/>
    <w:rsid w:val="00BD2131"/>
    <w:rsid w:val="00BD2B33"/>
    <w:rsid w:val="00BD3726"/>
    <w:rsid w:val="00BD5E0A"/>
    <w:rsid w:val="00BE78C9"/>
    <w:rsid w:val="00BE79ED"/>
    <w:rsid w:val="00BF383A"/>
    <w:rsid w:val="00BF393D"/>
    <w:rsid w:val="00BF62A5"/>
    <w:rsid w:val="00C00AA7"/>
    <w:rsid w:val="00C012AB"/>
    <w:rsid w:val="00C01CDC"/>
    <w:rsid w:val="00C037DA"/>
    <w:rsid w:val="00C128FA"/>
    <w:rsid w:val="00C20C42"/>
    <w:rsid w:val="00C211C1"/>
    <w:rsid w:val="00C255ED"/>
    <w:rsid w:val="00C256FE"/>
    <w:rsid w:val="00C2637D"/>
    <w:rsid w:val="00C3055B"/>
    <w:rsid w:val="00C30F8F"/>
    <w:rsid w:val="00C33838"/>
    <w:rsid w:val="00C33C98"/>
    <w:rsid w:val="00C36307"/>
    <w:rsid w:val="00C42A30"/>
    <w:rsid w:val="00C44A9E"/>
    <w:rsid w:val="00C44EE6"/>
    <w:rsid w:val="00C46AFE"/>
    <w:rsid w:val="00C512C3"/>
    <w:rsid w:val="00C52FE3"/>
    <w:rsid w:val="00C5310F"/>
    <w:rsid w:val="00C532DA"/>
    <w:rsid w:val="00C549F8"/>
    <w:rsid w:val="00C55071"/>
    <w:rsid w:val="00C5785F"/>
    <w:rsid w:val="00C5798D"/>
    <w:rsid w:val="00C623B2"/>
    <w:rsid w:val="00C637EB"/>
    <w:rsid w:val="00C722C2"/>
    <w:rsid w:val="00C7283A"/>
    <w:rsid w:val="00C764F9"/>
    <w:rsid w:val="00C77405"/>
    <w:rsid w:val="00C804AF"/>
    <w:rsid w:val="00C80656"/>
    <w:rsid w:val="00C816D3"/>
    <w:rsid w:val="00C8348B"/>
    <w:rsid w:val="00C86D4F"/>
    <w:rsid w:val="00C92500"/>
    <w:rsid w:val="00C95EA2"/>
    <w:rsid w:val="00C97F00"/>
    <w:rsid w:val="00CA145C"/>
    <w:rsid w:val="00CA33F1"/>
    <w:rsid w:val="00CA3591"/>
    <w:rsid w:val="00CA5794"/>
    <w:rsid w:val="00CA6824"/>
    <w:rsid w:val="00CB0956"/>
    <w:rsid w:val="00CB0B7A"/>
    <w:rsid w:val="00CB0E11"/>
    <w:rsid w:val="00CB318D"/>
    <w:rsid w:val="00CB46F8"/>
    <w:rsid w:val="00CB4E7E"/>
    <w:rsid w:val="00CB6249"/>
    <w:rsid w:val="00CB7930"/>
    <w:rsid w:val="00CC2B31"/>
    <w:rsid w:val="00CC2DF4"/>
    <w:rsid w:val="00CD0DE5"/>
    <w:rsid w:val="00CD10A7"/>
    <w:rsid w:val="00CD3558"/>
    <w:rsid w:val="00CD3AB6"/>
    <w:rsid w:val="00CD3FDC"/>
    <w:rsid w:val="00CE1824"/>
    <w:rsid w:val="00CE5701"/>
    <w:rsid w:val="00CE66B7"/>
    <w:rsid w:val="00CF38B9"/>
    <w:rsid w:val="00CF61E7"/>
    <w:rsid w:val="00CF69E3"/>
    <w:rsid w:val="00CF7A6E"/>
    <w:rsid w:val="00D00A19"/>
    <w:rsid w:val="00D03FED"/>
    <w:rsid w:val="00D069F2"/>
    <w:rsid w:val="00D101CF"/>
    <w:rsid w:val="00D11044"/>
    <w:rsid w:val="00D12357"/>
    <w:rsid w:val="00D153A9"/>
    <w:rsid w:val="00D15618"/>
    <w:rsid w:val="00D15B2B"/>
    <w:rsid w:val="00D255F7"/>
    <w:rsid w:val="00D26D0E"/>
    <w:rsid w:val="00D304A3"/>
    <w:rsid w:val="00D3116E"/>
    <w:rsid w:val="00D325F0"/>
    <w:rsid w:val="00D32918"/>
    <w:rsid w:val="00D41A83"/>
    <w:rsid w:val="00D4487F"/>
    <w:rsid w:val="00D4543F"/>
    <w:rsid w:val="00D5371C"/>
    <w:rsid w:val="00D54009"/>
    <w:rsid w:val="00D608A6"/>
    <w:rsid w:val="00D612B6"/>
    <w:rsid w:val="00D61C3D"/>
    <w:rsid w:val="00D6509A"/>
    <w:rsid w:val="00D6679F"/>
    <w:rsid w:val="00D66801"/>
    <w:rsid w:val="00D66A9B"/>
    <w:rsid w:val="00D722F8"/>
    <w:rsid w:val="00D7357A"/>
    <w:rsid w:val="00D81999"/>
    <w:rsid w:val="00D8349C"/>
    <w:rsid w:val="00D90FA2"/>
    <w:rsid w:val="00D913C4"/>
    <w:rsid w:val="00D91628"/>
    <w:rsid w:val="00D91964"/>
    <w:rsid w:val="00D942F4"/>
    <w:rsid w:val="00D94DE1"/>
    <w:rsid w:val="00D965BD"/>
    <w:rsid w:val="00D96EF0"/>
    <w:rsid w:val="00D96FA8"/>
    <w:rsid w:val="00DA6BDC"/>
    <w:rsid w:val="00DA7DD8"/>
    <w:rsid w:val="00DB09F5"/>
    <w:rsid w:val="00DB30ED"/>
    <w:rsid w:val="00DB5051"/>
    <w:rsid w:val="00DB5471"/>
    <w:rsid w:val="00DB5783"/>
    <w:rsid w:val="00DB793E"/>
    <w:rsid w:val="00DC06D8"/>
    <w:rsid w:val="00DC24F5"/>
    <w:rsid w:val="00DC5A94"/>
    <w:rsid w:val="00DC7749"/>
    <w:rsid w:val="00DC78A1"/>
    <w:rsid w:val="00DD0710"/>
    <w:rsid w:val="00DD09EA"/>
    <w:rsid w:val="00DD317D"/>
    <w:rsid w:val="00DD547B"/>
    <w:rsid w:val="00DD63DC"/>
    <w:rsid w:val="00DD75B4"/>
    <w:rsid w:val="00DD79B2"/>
    <w:rsid w:val="00DE1010"/>
    <w:rsid w:val="00DE2A17"/>
    <w:rsid w:val="00DF0FB4"/>
    <w:rsid w:val="00DF3968"/>
    <w:rsid w:val="00DF6155"/>
    <w:rsid w:val="00DF6F65"/>
    <w:rsid w:val="00E014C8"/>
    <w:rsid w:val="00E0326B"/>
    <w:rsid w:val="00E0509A"/>
    <w:rsid w:val="00E05D5A"/>
    <w:rsid w:val="00E07894"/>
    <w:rsid w:val="00E11D76"/>
    <w:rsid w:val="00E13934"/>
    <w:rsid w:val="00E1620B"/>
    <w:rsid w:val="00E2222D"/>
    <w:rsid w:val="00E22C20"/>
    <w:rsid w:val="00E24885"/>
    <w:rsid w:val="00E26493"/>
    <w:rsid w:val="00E31661"/>
    <w:rsid w:val="00E31964"/>
    <w:rsid w:val="00E31DE6"/>
    <w:rsid w:val="00E33853"/>
    <w:rsid w:val="00E33AEA"/>
    <w:rsid w:val="00E35B4A"/>
    <w:rsid w:val="00E36FF8"/>
    <w:rsid w:val="00E37003"/>
    <w:rsid w:val="00E370DD"/>
    <w:rsid w:val="00E37D4F"/>
    <w:rsid w:val="00E37FE9"/>
    <w:rsid w:val="00E44CCA"/>
    <w:rsid w:val="00E45CFF"/>
    <w:rsid w:val="00E475BE"/>
    <w:rsid w:val="00E55750"/>
    <w:rsid w:val="00E55C9A"/>
    <w:rsid w:val="00E60B3D"/>
    <w:rsid w:val="00E62674"/>
    <w:rsid w:val="00E63A74"/>
    <w:rsid w:val="00E65098"/>
    <w:rsid w:val="00E7059E"/>
    <w:rsid w:val="00E71171"/>
    <w:rsid w:val="00E717A4"/>
    <w:rsid w:val="00E71ED2"/>
    <w:rsid w:val="00E72F53"/>
    <w:rsid w:val="00E749B9"/>
    <w:rsid w:val="00E7534B"/>
    <w:rsid w:val="00E77047"/>
    <w:rsid w:val="00E81193"/>
    <w:rsid w:val="00E81FE0"/>
    <w:rsid w:val="00E86F78"/>
    <w:rsid w:val="00E92BFD"/>
    <w:rsid w:val="00E938D4"/>
    <w:rsid w:val="00E96125"/>
    <w:rsid w:val="00EA065D"/>
    <w:rsid w:val="00EA0CD5"/>
    <w:rsid w:val="00EB0425"/>
    <w:rsid w:val="00EB477C"/>
    <w:rsid w:val="00EC0217"/>
    <w:rsid w:val="00EC07F3"/>
    <w:rsid w:val="00EC0814"/>
    <w:rsid w:val="00EC22DF"/>
    <w:rsid w:val="00EC37BE"/>
    <w:rsid w:val="00EC501A"/>
    <w:rsid w:val="00ED1C4F"/>
    <w:rsid w:val="00ED445A"/>
    <w:rsid w:val="00ED620A"/>
    <w:rsid w:val="00ED6D22"/>
    <w:rsid w:val="00EE1109"/>
    <w:rsid w:val="00EE14CC"/>
    <w:rsid w:val="00EE1FE8"/>
    <w:rsid w:val="00EE2B10"/>
    <w:rsid w:val="00EE2F00"/>
    <w:rsid w:val="00EE72FB"/>
    <w:rsid w:val="00EF1D58"/>
    <w:rsid w:val="00EF25AA"/>
    <w:rsid w:val="00EF3FBB"/>
    <w:rsid w:val="00EF5D02"/>
    <w:rsid w:val="00F00AED"/>
    <w:rsid w:val="00F069BC"/>
    <w:rsid w:val="00F06A81"/>
    <w:rsid w:val="00F1617F"/>
    <w:rsid w:val="00F16FAC"/>
    <w:rsid w:val="00F17541"/>
    <w:rsid w:val="00F20260"/>
    <w:rsid w:val="00F21005"/>
    <w:rsid w:val="00F218D5"/>
    <w:rsid w:val="00F24D98"/>
    <w:rsid w:val="00F2520D"/>
    <w:rsid w:val="00F25A5F"/>
    <w:rsid w:val="00F26E37"/>
    <w:rsid w:val="00F337D6"/>
    <w:rsid w:val="00F34D86"/>
    <w:rsid w:val="00F377CC"/>
    <w:rsid w:val="00F43C9D"/>
    <w:rsid w:val="00F43E63"/>
    <w:rsid w:val="00F44E34"/>
    <w:rsid w:val="00F45E51"/>
    <w:rsid w:val="00F46CE1"/>
    <w:rsid w:val="00F5196C"/>
    <w:rsid w:val="00F523BE"/>
    <w:rsid w:val="00F551B5"/>
    <w:rsid w:val="00F5640F"/>
    <w:rsid w:val="00F564B4"/>
    <w:rsid w:val="00F569B5"/>
    <w:rsid w:val="00F61B4C"/>
    <w:rsid w:val="00F65816"/>
    <w:rsid w:val="00F72367"/>
    <w:rsid w:val="00F727E2"/>
    <w:rsid w:val="00F75E0F"/>
    <w:rsid w:val="00F76282"/>
    <w:rsid w:val="00F84A59"/>
    <w:rsid w:val="00F852B9"/>
    <w:rsid w:val="00F876F0"/>
    <w:rsid w:val="00F9162C"/>
    <w:rsid w:val="00F94393"/>
    <w:rsid w:val="00F955E2"/>
    <w:rsid w:val="00F964EA"/>
    <w:rsid w:val="00F96E89"/>
    <w:rsid w:val="00F9706E"/>
    <w:rsid w:val="00FA2384"/>
    <w:rsid w:val="00FA23AE"/>
    <w:rsid w:val="00FA4ED0"/>
    <w:rsid w:val="00FA6BD3"/>
    <w:rsid w:val="00FA7391"/>
    <w:rsid w:val="00FB64BF"/>
    <w:rsid w:val="00FB6B39"/>
    <w:rsid w:val="00FC1AA1"/>
    <w:rsid w:val="00FC3CDF"/>
    <w:rsid w:val="00FC7244"/>
    <w:rsid w:val="00FD2125"/>
    <w:rsid w:val="00FD431F"/>
    <w:rsid w:val="00FD4B68"/>
    <w:rsid w:val="00FD6CF8"/>
    <w:rsid w:val="00FE25BB"/>
    <w:rsid w:val="00FE65F4"/>
    <w:rsid w:val="00FE6717"/>
    <w:rsid w:val="00FF2FA2"/>
    <w:rsid w:val="00FF307D"/>
    <w:rsid w:val="00FF363A"/>
    <w:rsid w:val="00FF4551"/>
    <w:rsid w:val="00FF6116"/>
    <w:rsid w:val="00FF63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BC54A5-6716-4887-9C52-DCFEED11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w:hAnsi="Arial"/>
      <w:sz w:val="22"/>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pPr>
      <w:keepNext/>
      <w:outlineLvl w:val="1"/>
    </w:pPr>
    <w:rPr>
      <w:b/>
      <w:sz w:val="20"/>
    </w:rPr>
  </w:style>
  <w:style w:type="paragraph" w:styleId="Nagwek3">
    <w:name w:val="heading 3"/>
    <w:basedOn w:val="Normalny"/>
    <w:next w:val="Normalny"/>
    <w:qFormat/>
    <w:pPr>
      <w:keepNext/>
      <w:jc w:val="center"/>
      <w:outlineLvl w:val="2"/>
    </w:pPr>
    <w:rPr>
      <w:b/>
      <w:bCs/>
      <w:sz w:val="16"/>
    </w:rPr>
  </w:style>
  <w:style w:type="paragraph" w:styleId="Nagwek4">
    <w:name w:val="heading 4"/>
    <w:basedOn w:val="Normalny"/>
    <w:next w:val="Normalny"/>
    <w:qFormat/>
    <w:pPr>
      <w:keepNext/>
      <w:jc w:val="center"/>
      <w:outlineLvl w:val="3"/>
    </w:pPr>
    <w:rPr>
      <w:b/>
    </w:rPr>
  </w:style>
  <w:style w:type="paragraph" w:styleId="Nagwek5">
    <w:name w:val="heading 5"/>
    <w:basedOn w:val="Normalny"/>
    <w:next w:val="Normalny"/>
    <w:qFormat/>
    <w:pPr>
      <w:keepNext/>
      <w:jc w:val="center"/>
      <w:outlineLvl w:val="4"/>
    </w:pPr>
    <w:rPr>
      <w:b/>
      <w:bCs/>
      <w:color w:val="000000"/>
      <w:sz w:val="16"/>
    </w:rPr>
  </w:style>
  <w:style w:type="paragraph" w:styleId="Nagwek6">
    <w:name w:val="heading 6"/>
    <w:basedOn w:val="Normalny"/>
    <w:next w:val="Normalny"/>
    <w:qFormat/>
    <w:pPr>
      <w:keepNext/>
      <w:jc w:val="center"/>
      <w:outlineLvl w:val="5"/>
    </w:pPr>
    <w:rPr>
      <w:b/>
      <w:color w:val="000000"/>
      <w:sz w:val="20"/>
    </w:rPr>
  </w:style>
  <w:style w:type="paragraph" w:styleId="Nagwek7">
    <w:name w:val="heading 7"/>
    <w:basedOn w:val="Normalny"/>
    <w:next w:val="Normalny"/>
    <w:link w:val="Nagwek7Znak"/>
    <w:qFormat/>
    <w:pPr>
      <w:keepNext/>
      <w:ind w:left="360"/>
      <w:jc w:val="center"/>
      <w:outlineLvl w:val="6"/>
    </w:pPr>
    <w:rPr>
      <w:b/>
      <w:bCs/>
      <w:color w:val="000000"/>
      <w:sz w:val="20"/>
      <w:lang w:val="x-none" w:eastAsia="x-none"/>
    </w:rPr>
  </w:style>
  <w:style w:type="paragraph" w:styleId="Nagwek8">
    <w:name w:val="heading 8"/>
    <w:basedOn w:val="Normalny"/>
    <w:next w:val="Normalny"/>
    <w:qFormat/>
    <w:pPr>
      <w:keepNext/>
      <w:ind w:left="3540" w:hanging="3540"/>
      <w:jc w:val="center"/>
      <w:outlineLvl w:val="7"/>
    </w:pPr>
    <w:rPr>
      <w:b/>
    </w:rPr>
  </w:style>
  <w:style w:type="paragraph" w:styleId="Nagwek9">
    <w:name w:val="heading 9"/>
    <w:basedOn w:val="Normalny"/>
    <w:next w:val="Normalny"/>
    <w:qFormat/>
    <w:pPr>
      <w:keepNext/>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pPr>
      <w:jc w:val="both"/>
    </w:pPr>
  </w:style>
  <w:style w:type="paragraph" w:styleId="Tekstpodstawowy2">
    <w:name w:val="Body Text 2"/>
    <w:basedOn w:val="Normalny"/>
    <w:semiHidden/>
    <w:pPr>
      <w:jc w:val="center"/>
    </w:pPr>
    <w:rPr>
      <w:b/>
      <w:i/>
    </w:rPr>
  </w:style>
  <w:style w:type="paragraph" w:styleId="Tekstpodstawowywcity">
    <w:name w:val="Body Text Indent"/>
    <w:basedOn w:val="Normalny"/>
    <w:semiHidden/>
    <w:pPr>
      <w:ind w:left="284" w:firstLine="284"/>
    </w:pPr>
    <w:rPr>
      <w:rFonts w:ascii="Times New Roman" w:hAnsi="Times New Roman"/>
      <w:sz w:val="24"/>
    </w:rPr>
  </w:style>
  <w:style w:type="paragraph" w:styleId="Tekstpodstawowy3">
    <w:name w:val="Body Text 3"/>
    <w:basedOn w:val="Normalny"/>
    <w:link w:val="Tekstpodstawowy3Znak"/>
    <w:semiHidden/>
    <w:rPr>
      <w:sz w:val="20"/>
      <w:lang w:val="x-none" w:eastAsia="x-none"/>
    </w:rPr>
  </w:style>
  <w:style w:type="paragraph" w:styleId="Nagwek">
    <w:name w:val="header"/>
    <w:basedOn w:val="Normalny"/>
    <w:link w:val="NagwekZnak"/>
    <w:uiPriority w:val="99"/>
    <w:pPr>
      <w:tabs>
        <w:tab w:val="center" w:pos="4536"/>
        <w:tab w:val="right" w:pos="9072"/>
      </w:tabs>
    </w:pPr>
    <w:rPr>
      <w:rFonts w:ascii="Times New Roman" w:hAnsi="Times New Roman"/>
      <w:sz w:val="24"/>
      <w:lang w:val="x-none" w:eastAsia="x-none"/>
    </w:rPr>
  </w:style>
  <w:style w:type="paragraph" w:styleId="Tekstpodstawowywcity2">
    <w:name w:val="Body Text Indent 2"/>
    <w:basedOn w:val="Normalny"/>
    <w:semiHidden/>
    <w:pPr>
      <w:ind w:left="360"/>
    </w:pPr>
    <w:rPr>
      <w:sz w:val="20"/>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ytu">
    <w:name w:val="Title"/>
    <w:basedOn w:val="Normalny"/>
    <w:qFormat/>
    <w:pPr>
      <w:jc w:val="center"/>
    </w:pPr>
    <w:rPr>
      <w:b/>
    </w:rPr>
  </w:style>
  <w:style w:type="paragraph" w:styleId="Tekstpodstawowywcity3">
    <w:name w:val="Body Text Indent 3"/>
    <w:basedOn w:val="Normalny"/>
    <w:semiHidden/>
    <w:pPr>
      <w:ind w:left="3540"/>
      <w:jc w:val="both"/>
    </w:pPr>
    <w:rPr>
      <w:b/>
    </w:rPr>
  </w:style>
  <w:style w:type="paragraph" w:styleId="Akapitzlist">
    <w:name w:val="List Paragraph"/>
    <w:aliases w:val="CW_Lista"/>
    <w:basedOn w:val="Normalny"/>
    <w:link w:val="AkapitzlistZnak"/>
    <w:uiPriority w:val="34"/>
    <w:qFormat/>
    <w:rsid w:val="001308F5"/>
    <w:pPr>
      <w:ind w:left="720"/>
      <w:contextualSpacing/>
    </w:pPr>
    <w:rPr>
      <w:rFonts w:ascii="Verdana" w:eastAsia="Calibri" w:hAnsi="Verdana"/>
      <w:sz w:val="20"/>
      <w:szCs w:val="22"/>
      <w:lang w:val="x-none" w:eastAsia="en-US"/>
    </w:rPr>
  </w:style>
  <w:style w:type="paragraph" w:styleId="Tekstdymka">
    <w:name w:val="Balloon Text"/>
    <w:basedOn w:val="Normalny"/>
    <w:link w:val="TekstdymkaZnak"/>
    <w:uiPriority w:val="99"/>
    <w:semiHidden/>
    <w:unhideWhenUsed/>
    <w:rsid w:val="00285FC6"/>
    <w:rPr>
      <w:rFonts w:ascii="Segoe UI" w:hAnsi="Segoe UI"/>
      <w:sz w:val="18"/>
      <w:szCs w:val="18"/>
      <w:lang w:val="x-none" w:eastAsia="x-none"/>
    </w:rPr>
  </w:style>
  <w:style w:type="character" w:customStyle="1" w:styleId="TekstdymkaZnak">
    <w:name w:val="Tekst dymka Znak"/>
    <w:link w:val="Tekstdymka"/>
    <w:uiPriority w:val="99"/>
    <w:semiHidden/>
    <w:rsid w:val="00285FC6"/>
    <w:rPr>
      <w:rFonts w:ascii="Segoe UI" w:hAnsi="Segoe UI" w:cs="Segoe UI"/>
      <w:sz w:val="18"/>
      <w:szCs w:val="18"/>
    </w:rPr>
  </w:style>
  <w:style w:type="character" w:styleId="Hipercze">
    <w:name w:val="Hyperlink"/>
    <w:rsid w:val="00A334C8"/>
    <w:rPr>
      <w:color w:val="0000FF"/>
      <w:u w:val="single"/>
    </w:rPr>
  </w:style>
  <w:style w:type="paragraph" w:styleId="Tekstprzypisukocowego">
    <w:name w:val="endnote text"/>
    <w:basedOn w:val="Normalny"/>
    <w:semiHidden/>
    <w:rsid w:val="00C722C2"/>
    <w:rPr>
      <w:sz w:val="20"/>
    </w:rPr>
  </w:style>
  <w:style w:type="character" w:styleId="Odwoanieprzypisukocowego">
    <w:name w:val="endnote reference"/>
    <w:semiHidden/>
    <w:rsid w:val="00C722C2"/>
    <w:rPr>
      <w:vertAlign w:val="superscript"/>
    </w:rPr>
  </w:style>
  <w:style w:type="character" w:customStyle="1" w:styleId="StopkaZnak">
    <w:name w:val="Stopka Znak"/>
    <w:link w:val="Stopka"/>
    <w:uiPriority w:val="99"/>
    <w:rsid w:val="007B0212"/>
    <w:rPr>
      <w:rFonts w:ascii="Arial" w:hAnsi="Arial"/>
      <w:sz w:val="22"/>
    </w:rPr>
  </w:style>
  <w:style w:type="character" w:customStyle="1" w:styleId="Tekstpodstawowy3Znak">
    <w:name w:val="Tekst podstawowy 3 Znak"/>
    <w:link w:val="Tekstpodstawowy3"/>
    <w:semiHidden/>
    <w:rsid w:val="00DD63DC"/>
    <w:rPr>
      <w:rFonts w:ascii="Arial" w:hAnsi="Arial"/>
    </w:rPr>
  </w:style>
  <w:style w:type="paragraph" w:styleId="Zwykytekst">
    <w:name w:val="Plain Text"/>
    <w:basedOn w:val="Normalny"/>
    <w:link w:val="ZwykytekstZnak"/>
    <w:rsid w:val="001168A9"/>
    <w:pPr>
      <w:autoSpaceDE w:val="0"/>
      <w:autoSpaceDN w:val="0"/>
      <w:spacing w:before="90" w:line="380" w:lineRule="atLeast"/>
      <w:jc w:val="both"/>
    </w:pPr>
    <w:rPr>
      <w:rFonts w:ascii="Courier New" w:hAnsi="Courier New"/>
      <w:w w:val="89"/>
      <w:sz w:val="25"/>
      <w:lang w:val="x-none" w:eastAsia="x-none"/>
    </w:rPr>
  </w:style>
  <w:style w:type="character" w:customStyle="1" w:styleId="ZwykytekstZnak">
    <w:name w:val="Zwykły tekst Znak"/>
    <w:link w:val="Zwykytekst"/>
    <w:rsid w:val="001168A9"/>
    <w:rPr>
      <w:rFonts w:ascii="Courier New" w:hAnsi="Courier New"/>
      <w:w w:val="89"/>
      <w:sz w:val="25"/>
      <w:lang w:val="x-none" w:eastAsia="x-none"/>
    </w:rPr>
  </w:style>
  <w:style w:type="character" w:customStyle="1" w:styleId="AkapitzlistZnak">
    <w:name w:val="Akapit z listą Znak"/>
    <w:aliases w:val="CW_Lista Znak"/>
    <w:link w:val="Akapitzlist"/>
    <w:uiPriority w:val="34"/>
    <w:rsid w:val="00967BFD"/>
    <w:rPr>
      <w:rFonts w:ascii="Verdana" w:eastAsia="Calibri" w:hAnsi="Verdana"/>
      <w:szCs w:val="22"/>
      <w:lang w:eastAsia="en-US"/>
    </w:rPr>
  </w:style>
  <w:style w:type="paragraph" w:styleId="Tekstprzypisudolnego">
    <w:name w:val="footnote text"/>
    <w:basedOn w:val="Normalny"/>
    <w:link w:val="TekstprzypisudolnegoZnak"/>
    <w:uiPriority w:val="99"/>
    <w:semiHidden/>
    <w:unhideWhenUsed/>
    <w:rsid w:val="00967BFD"/>
    <w:rPr>
      <w:rFonts w:ascii="Calibri" w:eastAsia="Calibri" w:hAnsi="Calibri"/>
      <w:sz w:val="20"/>
      <w:lang w:val="x-none" w:eastAsia="en-US"/>
    </w:rPr>
  </w:style>
  <w:style w:type="character" w:customStyle="1" w:styleId="TekstprzypisudolnegoZnak">
    <w:name w:val="Tekst przypisu dolnego Znak"/>
    <w:link w:val="Tekstprzypisudolnego"/>
    <w:uiPriority w:val="99"/>
    <w:semiHidden/>
    <w:rsid w:val="00967BFD"/>
    <w:rPr>
      <w:rFonts w:ascii="Calibri" w:eastAsia="Calibri" w:hAnsi="Calibri"/>
      <w:lang w:eastAsia="en-US"/>
    </w:rPr>
  </w:style>
  <w:style w:type="character" w:styleId="Odwoanieprzypisudolnego">
    <w:name w:val="footnote reference"/>
    <w:uiPriority w:val="99"/>
    <w:semiHidden/>
    <w:unhideWhenUsed/>
    <w:rsid w:val="00967BFD"/>
    <w:rPr>
      <w:vertAlign w:val="superscript"/>
    </w:rPr>
  </w:style>
  <w:style w:type="paragraph" w:styleId="Lista">
    <w:name w:val="List"/>
    <w:basedOn w:val="Normalny"/>
    <w:rsid w:val="005542EB"/>
    <w:pPr>
      <w:autoSpaceDE w:val="0"/>
      <w:autoSpaceDN w:val="0"/>
      <w:spacing w:before="90" w:line="380" w:lineRule="atLeast"/>
      <w:jc w:val="both"/>
    </w:pPr>
    <w:rPr>
      <w:rFonts w:ascii="Times New Roman" w:hAnsi="Times New Roman"/>
      <w:w w:val="89"/>
      <w:sz w:val="25"/>
    </w:rPr>
  </w:style>
  <w:style w:type="character" w:customStyle="1" w:styleId="Nagwek7Znak">
    <w:name w:val="Nagłówek 7 Znak"/>
    <w:link w:val="Nagwek7"/>
    <w:rsid w:val="005122FD"/>
    <w:rPr>
      <w:rFonts w:ascii="Arial" w:hAnsi="Arial"/>
      <w:b/>
      <w:bCs/>
      <w:color w:val="000000"/>
    </w:rPr>
  </w:style>
  <w:style w:type="paragraph" w:styleId="Bezodstpw">
    <w:name w:val="No Spacing"/>
    <w:uiPriority w:val="1"/>
    <w:qFormat/>
    <w:rsid w:val="00953A7C"/>
    <w:rPr>
      <w:rFonts w:ascii="Calibri" w:eastAsia="Calibri" w:hAnsi="Calibri"/>
      <w:sz w:val="22"/>
      <w:szCs w:val="22"/>
      <w:lang w:eastAsia="en-US"/>
    </w:rPr>
  </w:style>
  <w:style w:type="character" w:customStyle="1" w:styleId="NagwekZnak">
    <w:name w:val="Nagłówek Znak"/>
    <w:link w:val="Nagwek"/>
    <w:uiPriority w:val="99"/>
    <w:rsid w:val="00112F11"/>
    <w:rPr>
      <w:sz w:val="24"/>
    </w:rPr>
  </w:style>
  <w:style w:type="character" w:customStyle="1" w:styleId="txt-new">
    <w:name w:val="txt-new"/>
    <w:rsid w:val="007122B2"/>
  </w:style>
  <w:style w:type="character" w:customStyle="1" w:styleId="blue">
    <w:name w:val="blue"/>
    <w:rsid w:val="004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139201">
      <w:bodyDiv w:val="1"/>
      <w:marLeft w:val="0"/>
      <w:marRight w:val="0"/>
      <w:marTop w:val="0"/>
      <w:marBottom w:val="0"/>
      <w:divBdr>
        <w:top w:val="none" w:sz="0" w:space="0" w:color="auto"/>
        <w:left w:val="none" w:sz="0" w:space="0" w:color="auto"/>
        <w:bottom w:val="none" w:sz="0" w:space="0" w:color="auto"/>
        <w:right w:val="none" w:sz="0" w:space="0" w:color="auto"/>
      </w:divBdr>
    </w:div>
    <w:div w:id="174490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p.info@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bs-wroclaw.com.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bs-wroclaw.com.pl" TargetMode="External"/><Relationship Id="rId4" Type="http://schemas.openxmlformats.org/officeDocument/2006/relationships/settings" Target="settings.xml"/><Relationship Id="rId9" Type="http://schemas.openxmlformats.org/officeDocument/2006/relationships/hyperlink" Target="mailto:tbs.tylna@tbs-wroc&#322;aw.com.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29F4-118C-4635-B481-E1625692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6483</Words>
  <Characters>38900</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TOWARZYSTWO BUDOWNICTWA SPOŁECZNEGO WROCŁAW</vt:lpstr>
    </vt:vector>
  </TitlesOfParts>
  <Company>TBS Wrocław sp. z o.o.</Company>
  <LinksUpToDate>false</LinksUpToDate>
  <CharactersWithSpaces>45293</CharactersWithSpaces>
  <SharedDoc>false</SharedDoc>
  <HLinks>
    <vt:vector size="24" baseType="variant">
      <vt:variant>
        <vt:i4>8257644</vt:i4>
      </vt:variant>
      <vt:variant>
        <vt:i4>9</vt:i4>
      </vt:variant>
      <vt:variant>
        <vt:i4>0</vt:i4>
      </vt:variant>
      <vt:variant>
        <vt:i4>5</vt:i4>
      </vt:variant>
      <vt:variant>
        <vt:lpwstr>http://www.tbs-wroclaw.com.pl/</vt:lpwstr>
      </vt:variant>
      <vt:variant>
        <vt:lpwstr/>
      </vt:variant>
      <vt:variant>
        <vt:i4>8257644</vt:i4>
      </vt:variant>
      <vt:variant>
        <vt:i4>6</vt:i4>
      </vt:variant>
      <vt:variant>
        <vt:i4>0</vt:i4>
      </vt:variant>
      <vt:variant>
        <vt:i4>5</vt:i4>
      </vt:variant>
      <vt:variant>
        <vt:lpwstr>http://www.tbs-wroclaw.com.pl/</vt:lpwstr>
      </vt:variant>
      <vt:variant>
        <vt:lpwstr/>
      </vt:variant>
      <vt:variant>
        <vt:i4>21495809</vt:i4>
      </vt:variant>
      <vt:variant>
        <vt:i4>3</vt:i4>
      </vt:variant>
      <vt:variant>
        <vt:i4>0</vt:i4>
      </vt:variant>
      <vt:variant>
        <vt:i4>5</vt:i4>
      </vt:variant>
      <vt:variant>
        <vt:lpwstr>mailto:tbs.tylna@tbs-wrocław.com.pl</vt:lpwstr>
      </vt:variant>
      <vt:variant>
        <vt:lpwstr/>
      </vt:variant>
      <vt:variant>
        <vt:i4>3211349</vt:i4>
      </vt:variant>
      <vt:variant>
        <vt:i4>0</vt:i4>
      </vt:variant>
      <vt:variant>
        <vt:i4>0</vt:i4>
      </vt:variant>
      <vt:variant>
        <vt:i4>5</vt:i4>
      </vt:variant>
      <vt:variant>
        <vt:lpwstr>mailto:bezp.info@gmail.com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TOWARZYSTWO BUDOWNICTWA SPOŁECZNEGO WROCŁAW</dc:title>
  <dc:subject/>
  <dc:creator>JL</dc:creator>
  <cp:keywords/>
  <cp:lastModifiedBy>Grazyna</cp:lastModifiedBy>
  <cp:revision>16</cp:revision>
  <cp:lastPrinted>2020-07-14T11:22:00Z</cp:lastPrinted>
  <dcterms:created xsi:type="dcterms:W3CDTF">2020-07-07T11:38:00Z</dcterms:created>
  <dcterms:modified xsi:type="dcterms:W3CDTF">2020-07-16T07:27:00Z</dcterms:modified>
</cp:coreProperties>
</file>